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8A" w:rsidRDefault="00BC78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788A" w:rsidRDefault="00BC7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0C73" w:rsidRPr="00270C73" w:rsidRDefault="00270C73" w:rsidP="00270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C73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70C73" w:rsidRPr="00270C73" w:rsidRDefault="00270C73" w:rsidP="00270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C73">
        <w:rPr>
          <w:rFonts w:ascii="Times New Roman" w:eastAsia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270C73">
        <w:rPr>
          <w:rFonts w:ascii="Times New Roman" w:eastAsia="Times New Roman" w:hAnsi="Times New Roman" w:cs="Times New Roman"/>
          <w:sz w:val="28"/>
          <w:szCs w:val="28"/>
        </w:rPr>
        <w:t>Посельская</w:t>
      </w:r>
      <w:proofErr w:type="spellEnd"/>
      <w:r w:rsidRPr="00270C73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270C73" w:rsidRPr="00270C73" w:rsidRDefault="00270C73" w:rsidP="00270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0C73" w:rsidRPr="00270C73" w:rsidRDefault="00270C73" w:rsidP="00270C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270C73" w:rsidRPr="00270C73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Рассмотрено: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школьного методического  объединения учителей  ________________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№______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 по УВР                           _______Т.А </w:t>
            </w:r>
            <w:proofErr w:type="spellStart"/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Полозкова</w:t>
            </w:r>
            <w:proofErr w:type="spellEnd"/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«____» _____________2024г.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_______Е.Г </w:t>
            </w:r>
            <w:proofErr w:type="spellStart"/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Храмова</w:t>
            </w:r>
            <w:proofErr w:type="spellEnd"/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 № ______</w:t>
            </w:r>
          </w:p>
          <w:p w:rsidR="00270C73" w:rsidRPr="00270C73" w:rsidRDefault="00270C73" w:rsidP="00270C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C73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«____»___________2024г</w:t>
            </w:r>
          </w:p>
        </w:tc>
      </w:tr>
    </w:tbl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270C73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 xml:space="preserve">(интеллектуальными </w:t>
      </w:r>
      <w:r>
        <w:rPr>
          <w:rFonts w:ascii="Times New Roman" w:hAnsi="Times New Roman"/>
          <w:b/>
          <w:sz w:val="36"/>
          <w:szCs w:val="36"/>
        </w:rPr>
        <w:t>нарушениями)</w:t>
      </w:r>
    </w:p>
    <w:p w:rsidR="00BC788A" w:rsidRDefault="00270C73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BC788A" w:rsidRDefault="00270C73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:rsidR="00BC788A" w:rsidRDefault="00270C73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(для 5 класса)</w:t>
      </w:r>
      <w:bookmarkEnd w:id="0"/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BC7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788A" w:rsidRDefault="00270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1" w:name="_GoBack"/>
      <w:bookmarkEnd w:id="1"/>
    </w:p>
    <w:p w:rsidR="00BC788A" w:rsidRDefault="00BC7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010339771"/>
        <w:docPartObj>
          <w:docPartGallery w:val="Table of Contents"/>
          <w:docPartUnique/>
        </w:docPartObj>
      </w:sdtPr>
      <w:sdtEndPr/>
      <w:sdtContent>
        <w:p w:rsidR="00BC788A" w:rsidRDefault="00270C73">
          <w:pPr>
            <w:pStyle w:val="af9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BC788A" w:rsidRDefault="00BC788A"/>
        <w:p w:rsidR="00BC788A" w:rsidRDefault="00270C73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r>
            <w:fldChar w:fldCharType="begin"/>
          </w:r>
          <w:r>
            <w:rPr>
              <w:rFonts w:eastAsia="Times New Roman" w:cs="Times New Roman"/>
              <w:webHidden/>
              <w:sz w:val="28"/>
              <w:szCs w:val="28"/>
            </w:rPr>
            <w:instrText>TOC \z \o "1-3" \u \h</w:instrText>
          </w:r>
          <w:r>
            <w:rPr>
              <w:rFonts w:eastAsia="Times New Roman" w:cs="Times New Roman"/>
              <w:sz w:val="28"/>
              <w:szCs w:val="28"/>
            </w:rPr>
            <w:fldChar w:fldCharType="separate"/>
          </w:r>
          <w:hyperlink w:anchor="_Toc144079922">
            <w:r>
              <w:rPr>
                <w:rFonts w:eastAsia="Times New Roman" w:cs="Times New Roman"/>
                <w:webHidden/>
                <w:sz w:val="28"/>
                <w:szCs w:val="28"/>
              </w:rPr>
              <w:t>I.</w:t>
            </w:r>
            <w:r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>
              <w:rPr>
                <w:rFonts w:eastAsia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_Toc144079922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cs="Times New Roman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BC788A" w:rsidRDefault="00270C73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3">
            <w:r>
              <w:rPr>
                <w:rFonts w:eastAsia="Times New Roman" w:cs="Times New Roman"/>
                <w:webHidden/>
                <w:sz w:val="28"/>
                <w:szCs w:val="28"/>
              </w:rPr>
              <w:t>II.</w:t>
            </w:r>
            <w:r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>
              <w:rPr>
                <w:rFonts w:eastAsia="Times New Roman" w:cs="Times New Roman"/>
                <w:sz w:val="28"/>
                <w:szCs w:val="28"/>
              </w:rPr>
              <w:t>СОДЕРЖАНИЕ ОБУЧЕНИЯ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_Toc144079923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BC788A" w:rsidRDefault="00270C7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079924">
            <w:r>
              <w:rPr>
                <w:rFonts w:ascii="Times New Roman" w:hAnsi="Times New Roman" w:cs="Times New Roman"/>
                <w:webHidden/>
                <w:sz w:val="28"/>
                <w:szCs w:val="28"/>
                <w:lang w:bidi="hi-IN"/>
              </w:rPr>
              <w:t>I</w:t>
            </w:r>
            <w:r>
              <w:rPr>
                <w:rFonts w:ascii="Times New Roman" w:hAnsi="Times New Roman" w:cs="Times New Roman"/>
                <w:webHidden/>
                <w:sz w:val="28"/>
                <w:szCs w:val="28"/>
                <w:lang w:bidi="hi-IN"/>
              </w:rPr>
              <w:t>II.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bidi="hi-IN"/>
              </w:rPr>
              <w:t>ПЛАНИРУЕМЫЕ РЕЗУЛЬТАТЫ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_Toc144079924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:rsidR="00BC788A" w:rsidRDefault="00270C73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5">
            <w:r>
              <w:rPr>
                <w:rFonts w:eastAsia="Times New Roman" w:cs="Times New Roman"/>
                <w:webHidden/>
                <w:sz w:val="28"/>
                <w:szCs w:val="28"/>
              </w:rPr>
              <w:t>IV.</w:t>
            </w:r>
            <w:r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>
              <w:rPr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_Toc144079925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cs="Times New Roman"/>
                <w:sz w:val="28"/>
                <w:szCs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BC788A" w:rsidRDefault="00270C73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BC788A" w:rsidRDefault="00270C73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:rsidR="00BC788A" w:rsidRDefault="00BC788A"/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общеобразовательной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</w:t>
      </w:r>
      <w:r>
        <w:rPr>
          <w:rFonts w:ascii="Times New Roman" w:eastAsia="Times New Roman" w:hAnsi="Times New Roman" w:cs="Times New Roman"/>
          <w:sz w:val="28"/>
          <w:szCs w:val="28"/>
        </w:rPr>
        <w:t>ительное искусство)» относится к предметной области «Искусство»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год (2 часа в неделю).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</w:t>
      </w:r>
      <w:r>
        <w:rPr>
          <w:rFonts w:ascii="Times New Roman" w:eastAsia="Times New Roman" w:hAnsi="Times New Roman" w:cs="Times New Roman"/>
          <w:sz w:val="28"/>
          <w:szCs w:val="28"/>
        </w:rPr>
        <w:t>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</w:t>
      </w:r>
      <w:r>
        <w:rPr>
          <w:rFonts w:ascii="Times New Roman" w:eastAsia="Times New Roman" w:hAnsi="Times New Roman" w:cs="Times New Roman"/>
          <w:sz w:val="28"/>
          <w:szCs w:val="28"/>
        </w:rPr>
        <w:t>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</w:t>
      </w:r>
      <w:r>
        <w:rPr>
          <w:rFonts w:ascii="Times New Roman" w:eastAsia="Times New Roman" w:hAnsi="Times New Roman" w:cs="Times New Roman"/>
          <w:sz w:val="28"/>
          <w:szCs w:val="28"/>
        </w:rPr>
        <w:t>ученными практическими навыками в повседневной жизни.</w:t>
      </w:r>
    </w:p>
    <w:p w:rsidR="00BC788A" w:rsidRDefault="00270C73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в детях эстетического чувства и понимания красоты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окружающего мира, художественного вкуса;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ржание и формулировать свое мнение о них;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техниках;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 простейшие художественные образы с натуры и по образцу, памяти, представлению и воображению;</w:t>
      </w:r>
    </w:p>
    <w:p w:rsidR="00BC788A" w:rsidRDefault="00270C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(коллективное рисование, коллективная аппликация).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:rsidR="00BC788A" w:rsidRDefault="00270C7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дметов и явлений окружающей действительности в процессе их познаний;</w:t>
      </w:r>
    </w:p>
    <w:p w:rsidR="00BC788A" w:rsidRDefault="00270C7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в разных видах изобразительной деятельности;</w:t>
      </w:r>
    </w:p>
    <w:p w:rsidR="00BC788A" w:rsidRDefault="00270C7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:rsidR="00BC788A" w:rsidRDefault="00270C73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аппликации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продолжается развиваться технические навыки работы с разными художественными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атериалами.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BC788A" w:rsidRDefault="00270C73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C788A" w:rsidRDefault="00270C7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1fob9te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5 классе обучение строится по четырем направлениям работы, в соответствии с которыми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азительного искусства.</w:t>
      </w:r>
    </w:p>
    <w:p w:rsidR="00BC788A" w:rsidRDefault="00270C7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W w:w="9286" w:type="dxa"/>
        <w:jc w:val="center"/>
        <w:tblLayout w:type="fixed"/>
        <w:tblLook w:val="0400" w:firstRow="0" w:lastRow="0" w:firstColumn="0" w:lastColumn="0" w:noHBand="0" w:noVBand="1"/>
      </w:tblPr>
      <w:tblGrid>
        <w:gridCol w:w="619"/>
        <w:gridCol w:w="4825"/>
        <w:gridCol w:w="1915"/>
        <w:gridCol w:w="1927"/>
      </w:tblGrid>
      <w:tr w:rsidR="00BC788A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BC788A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88A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у обучающихся умений воспринимать и изображать форму предметов, пропорции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конструкцию»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88A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88A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88A">
        <w:trPr>
          <w:trHeight w:val="285"/>
          <w:jc w:val="center"/>
        </w:trPr>
        <w:tc>
          <w:tcPr>
            <w:tcW w:w="5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BC788A" w:rsidRDefault="00270C7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BC788A" w:rsidRDefault="00270C73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924"/>
      <w:r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:rsidR="00BC788A" w:rsidRDefault="00270C7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BC788A" w:rsidRDefault="00270C7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себя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ученика, формирование интереса (мотивации) к обучению;</w:t>
      </w:r>
    </w:p>
    <w:p w:rsidR="00BC788A" w:rsidRDefault="00270C7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BC788A" w:rsidRDefault="00270C7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целостного, социально ориентированного взгляда на мир в его органичном единстве природной и социальной частей;</w:t>
      </w:r>
    </w:p>
    <w:p w:rsidR="00BC788A" w:rsidRDefault="00270C7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BC788A" w:rsidRDefault="00270C73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эстетических чувств, проявление доброжелательности,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BC788A" w:rsidRDefault="00270C73">
      <w:pPr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и духовным ценностям.</w:t>
      </w:r>
    </w:p>
    <w:p w:rsidR="00BC788A" w:rsidRDefault="00270C73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BC788A" w:rsidRDefault="00270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элементарные правила композици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приемами некоторыми приемами лепки (раскатыва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транстве листа;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BC788A" w:rsidRDefault="00270C73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ета.</w:t>
      </w:r>
    </w:p>
    <w:p w:rsidR="00BC788A" w:rsidRDefault="00270C7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:rsidR="00BC788A" w:rsidRDefault="00270C7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аппликации;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стилизации формы предмета и др.;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ользовать разнообразные технологические способы выполнения аппликации;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и передавать в рисунке эмоциональное состояние и свое отношение к природе, человеку, семье и обществу;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:rsidR="00BC788A" w:rsidRDefault="00270C73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ейзаж, портрет, натюрморт, сюжетное изображение.</w:t>
      </w:r>
    </w:p>
    <w:p w:rsidR="00BC788A" w:rsidRDefault="00270C73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BC788A" w:rsidRDefault="00270C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единицах:</w:t>
      </w:r>
    </w:p>
    <w:p w:rsidR="00BC788A" w:rsidRDefault="00270C73">
      <w:pPr>
        <w:numPr>
          <w:ilvl w:val="0"/>
          <w:numId w:val="5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C788A" w:rsidRDefault="00270C73">
      <w:pPr>
        <w:numPr>
          <w:ilvl w:val="0"/>
          <w:numId w:val="5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BC788A" w:rsidRDefault="00270C73">
      <w:pPr>
        <w:numPr>
          <w:ilvl w:val="0"/>
          <w:numId w:val="5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C788A" w:rsidRDefault="00270C73">
      <w:pPr>
        <w:numPr>
          <w:ilvl w:val="0"/>
          <w:numId w:val="5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BC788A" w:rsidRDefault="00270C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BC788A" w:rsidRDefault="00270C73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</w:t>
      </w:r>
      <w:r>
        <w:rPr>
          <w:rFonts w:ascii="Times New Roman" w:eastAsia="Times New Roman" w:hAnsi="Times New Roman" w:cs="Times New Roman"/>
          <w:sz w:val="28"/>
          <w:szCs w:val="28"/>
        </w:rPr>
        <w:t>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выполнена в заданное время, самостоятельно.</w:t>
      </w:r>
    </w:p>
    <w:p w:rsidR="00BC788A" w:rsidRDefault="00270C7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BC788A" w:rsidRDefault="00270C73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BC788A" w:rsidRDefault="00BC788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C788A">
          <w:headerReference w:type="default" r:id="rId11"/>
          <w:footerReference w:type="default" r:id="rId12"/>
          <w:pgSz w:w="11906" w:h="16838"/>
          <w:pgMar w:top="1134" w:right="1418" w:bottom="1701" w:left="1418" w:header="708" w:footer="708" w:gutter="0"/>
          <w:pgNumType w:start="1"/>
          <w:cols w:space="720"/>
          <w:formProt w:val="0"/>
          <w:titlePg/>
          <w:docGrid w:linePitch="100" w:charSpace="4096"/>
        </w:sectPr>
      </w:pPr>
    </w:p>
    <w:p w:rsidR="00BC788A" w:rsidRDefault="00270C73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W w:w="14033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709"/>
        <w:gridCol w:w="2551"/>
        <w:gridCol w:w="709"/>
        <w:gridCol w:w="3685"/>
        <w:gridCol w:w="3261"/>
        <w:gridCol w:w="3118"/>
      </w:tblGrid>
      <w:tr w:rsidR="00BC788A">
        <w:trPr>
          <w:cantSplit/>
          <w:trHeight w:val="51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C788A" w:rsidRDefault="00270C7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BC788A" w:rsidRDefault="00270C7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BC788A">
        <w:trPr>
          <w:cantSplit/>
          <w:trHeight w:val="46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C788A">
        <w:trPr>
          <w:cantSplit/>
          <w:trHeight w:val="13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веточки деревьев с листьями,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А.Рылова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«Зеленый шум».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техники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акварельной и гуашевой красками.</w:t>
            </w:r>
            <w:proofErr w:type="gramEnd"/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Изображают характерные особенности осеннего леса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предложенный учителем образец.</w:t>
            </w:r>
          </w:p>
        </w:tc>
      </w:tr>
      <w:tr w:rsidR="00BC788A">
        <w:trPr>
          <w:cantSplit/>
          <w:trHeight w:val="5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7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осеннего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понятий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далеко-близко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«даль»,  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«далеко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«близко».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BC788A">
        <w:trPr>
          <w:cantSplit/>
          <w:trHeight w:val="13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0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6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тарелка. Рисование. Украшение сосудов орнаментом (узором)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ивают понятия: сосуд, силуэт, узор орнамент.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живописными навыками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BC788A">
        <w:trPr>
          <w:cantSplit/>
          <w:trHeight w:val="8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BC788A" w:rsidRDefault="00BC788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постановочного натюрморта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драпировкой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 листа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оскости листа.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подбирают цвета.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BC788A">
        <w:trPr>
          <w:cantSplit/>
          <w:trHeight w:val="73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6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9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картины знаменитых художников О. Кипренский « Портрет А. Пушкина», В. Серова «Портрет балерины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Карсавиной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художником, наполненный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мыслями, чувствами и переживаниями.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ное, праздничное, грустное, таинственное, нежное и т. д.).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8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рисования лица человека.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необходимые цвета для выполнения работы.</w:t>
            </w:r>
          </w:p>
        </w:tc>
      </w:tr>
      <w:tr w:rsidR="00BC788A">
        <w:trPr>
          <w:cantSplit/>
          <w:trHeight w:val="83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99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0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BC788A">
        <w:trPr>
          <w:cantSplit/>
          <w:trHeight w:val="6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6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детей с разнообразием русских народных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промыслов, обучение узнаванию различных изделий, характерных для гжельского народного искусства.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форму для росписи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ляют узор. </w:t>
            </w:r>
          </w:p>
        </w:tc>
      </w:tr>
      <w:tr w:rsidR="00BC788A">
        <w:trPr>
          <w:cantSplit/>
          <w:trHeight w:val="8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русских народных промыслов, с народным искусством  Городец.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узнавать характерные особенности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ородца.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узнавать характерные особенности Городца.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0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наносят узор на доску.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BC788A">
        <w:trPr>
          <w:cantSplit/>
          <w:trHeight w:val="5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5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разделочной доски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«Городец»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9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лементами узоров «золотой хохломы».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 Хохлома.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изделия с хохломской  росписью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Хохлома, 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чают на вопросы.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хохломской росписи.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7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знакомства с разнообразием русских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народных промыслов, обучение узнаванию различных изделий, характерных для того или иного народного искусства.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4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4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древесины для изготовления 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изделия, различать характерные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Богородской игрушки с помощью учителя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игрушек, отвечают на вопросы.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этапы изготовления 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BC788A">
        <w:trPr>
          <w:cantSplit/>
          <w:trHeight w:val="11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1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Обучение расписыванию Богородских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форму для росписи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цвета для росписи Богородских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 под контролем учителя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Выбирают форму для росписи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оставляют узор </w:t>
            </w:r>
          </w:p>
        </w:tc>
      </w:tr>
      <w:tr w:rsidR="00BC788A">
        <w:trPr>
          <w:cantSplit/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Богородской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1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8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Мирон «Дискобол»,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Матрос « Памятник К. Минину и Д. Пожарскому», Е. Янсон-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Манизер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«Балерина», Ф. Шубин «Портрет князя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Голицина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виды скульптур.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скульптуры, отвечают на вопросы.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BC788A">
        <w:trPr>
          <w:cantSplit/>
          <w:trHeight w:val="18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повторяют свойства пластилина.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тывают пластилин под контролем учителя,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1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астичных материалов и приемов работы с пластилином.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рабочего места для занятий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лепкой.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авильно организовывают рабочее место.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BC788A">
        <w:trPr>
          <w:cantSplit/>
          <w:trHeight w:val="14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государственную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Третьяковскую галерею, музей им. Пушкина, Эрмитаж, Русский музей.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BC788A">
        <w:trPr>
          <w:cantSplit/>
          <w:trHeight w:val="11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3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репродукции картин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Музеев России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11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Британского музея, Дрезденской картинной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галереи.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репродукции картин по выбору в любом жанре.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картину для рисования.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BC788A">
        <w:trPr>
          <w:cantSplit/>
          <w:trHeight w:val="6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9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9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построена книга.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биографии художников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ллюстраторо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биографию художников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ллюстраторов.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788A">
        <w:trPr>
          <w:cantSplit/>
          <w:trHeight w:val="14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5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:rsidR="00BC788A" w:rsidRDefault="00BC788A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художественных техниках.</w:t>
            </w:r>
          </w:p>
        </w:tc>
      </w:tr>
      <w:tr w:rsidR="00BC788A">
        <w:trPr>
          <w:cantSplit/>
          <w:trHeight w:val="9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  <w:trHeight w:val="67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Изучают плакаты,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плакат,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техниках.</w:t>
            </w: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Изучают виды открыток, кратко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788A">
        <w:trPr>
          <w:cantSplit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270C7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88A" w:rsidRDefault="00BC788A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C788A" w:rsidRDefault="00BC788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88A" w:rsidRDefault="00BC788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C788A">
      <w:headerReference w:type="default" r:id="rId13"/>
      <w:footerReference w:type="default" r:id="rId14"/>
      <w:pgSz w:w="16838" w:h="11906" w:orient="landscape"/>
      <w:pgMar w:top="1418" w:right="1701" w:bottom="1418" w:left="1134" w:header="709" w:footer="709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70C73">
      <w:pPr>
        <w:spacing w:after="0" w:line="240" w:lineRule="auto"/>
      </w:pPr>
      <w:r>
        <w:separator/>
      </w:r>
    </w:p>
  </w:endnote>
  <w:endnote w:type="continuationSeparator" w:id="0">
    <w:p w:rsidR="00000000" w:rsidRDefault="00270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88A" w:rsidRDefault="00270C73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BC788A" w:rsidRDefault="00BC788A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88A" w:rsidRDefault="00270C73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rPr>
        <w:noProof/>
      </w:rPr>
      <w:t>20</w:t>
    </w:r>
    <w:r>
      <w:fldChar w:fldCharType="end"/>
    </w:r>
  </w:p>
  <w:p w:rsidR="00BC788A" w:rsidRDefault="00BC788A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70C73">
      <w:pPr>
        <w:spacing w:after="0" w:line="240" w:lineRule="auto"/>
      </w:pPr>
      <w:r>
        <w:separator/>
      </w:r>
    </w:p>
  </w:footnote>
  <w:footnote w:type="continuationSeparator" w:id="0">
    <w:p w:rsidR="00000000" w:rsidRDefault="00270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88A" w:rsidRDefault="00BC788A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BC788A" w:rsidRDefault="00BC788A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88A" w:rsidRDefault="00BC788A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BC788A" w:rsidRDefault="00BC788A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803FF"/>
    <w:multiLevelType w:val="multilevel"/>
    <w:tmpl w:val="F1061C5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1">
    <w:nsid w:val="42EE5AC4"/>
    <w:multiLevelType w:val="multilevel"/>
    <w:tmpl w:val="D534BB3E"/>
    <w:lvl w:ilvl="0">
      <w:start w:val="1"/>
      <w:numFmt w:val="bullet"/>
      <w:lvlText w:val="−"/>
      <w:lvlJc w:val="left"/>
      <w:pPr>
        <w:tabs>
          <w:tab w:val="num" w:pos="0"/>
        </w:tabs>
        <w:ind w:left="78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6" w:hanging="360"/>
      </w:pPr>
      <w:rPr>
        <w:rFonts w:ascii="Noto Sans Symbols" w:hAnsi="Noto Sans Symbols" w:cs="Noto Sans Symbols" w:hint="default"/>
      </w:rPr>
    </w:lvl>
  </w:abstractNum>
  <w:abstractNum w:abstractNumId="2">
    <w:nsid w:val="4412218D"/>
    <w:multiLevelType w:val="multilevel"/>
    <w:tmpl w:val="98D22C1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nsid w:val="44E846B9"/>
    <w:multiLevelType w:val="multilevel"/>
    <w:tmpl w:val="DEDC47F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478D1D5F"/>
    <w:multiLevelType w:val="multilevel"/>
    <w:tmpl w:val="0B0AD116"/>
    <w:lvl w:ilvl="0">
      <w:start w:val="2"/>
      <w:numFmt w:val="upp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nsid w:val="545872D4"/>
    <w:multiLevelType w:val="multilevel"/>
    <w:tmpl w:val="20ACB98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8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30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74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6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906" w:hanging="360"/>
      </w:pPr>
      <w:rPr>
        <w:rFonts w:ascii="Noto Sans Symbols" w:hAnsi="Noto Sans Symbols" w:cs="Noto Sans Symbols" w:hint="default"/>
      </w:rPr>
    </w:lvl>
  </w:abstractNum>
  <w:abstractNum w:abstractNumId="6">
    <w:nsid w:val="564B31F9"/>
    <w:multiLevelType w:val="multilevel"/>
    <w:tmpl w:val="BE6CB3CE"/>
    <w:lvl w:ilvl="0">
      <w:start w:val="1"/>
      <w:numFmt w:val="upperRoman"/>
      <w:lvlText w:val="%1."/>
      <w:lvlJc w:val="righ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>
    <w:nsid w:val="5782710F"/>
    <w:multiLevelType w:val="multilevel"/>
    <w:tmpl w:val="14020AA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>
    <w:nsid w:val="71145018"/>
    <w:multiLevelType w:val="multilevel"/>
    <w:tmpl w:val="F47CBB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8A"/>
    <w:rsid w:val="00270C73"/>
    <w:rsid w:val="00BC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pPr>
      <w:keepNext/>
      <w:widowControl w:val="0"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2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uiPriority w:val="99"/>
    <w:qFormat/>
  </w:style>
  <w:style w:type="character" w:customStyle="1" w:styleId="apple-converted-space">
    <w:name w:val="apple-converted-space"/>
    <w:basedOn w:val="a0"/>
    <w:qFormat/>
  </w:style>
  <w:style w:type="character" w:customStyle="1" w:styleId="s1">
    <w:name w:val="s1"/>
    <w:basedOn w:val="a0"/>
    <w:qFormat/>
  </w:style>
  <w:style w:type="character" w:customStyle="1" w:styleId="s2">
    <w:name w:val="s2"/>
    <w:basedOn w:val="a0"/>
    <w:qFormat/>
  </w:style>
  <w:style w:type="character" w:customStyle="1" w:styleId="s3">
    <w:name w:val="s3"/>
    <w:basedOn w:val="a0"/>
    <w:qFormat/>
  </w:style>
  <w:style w:type="character" w:customStyle="1" w:styleId="a5">
    <w:name w:val="Текст выноски Знак"/>
    <w:semiHidden/>
    <w:qFormat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c58">
    <w:name w:val="c58"/>
    <w:basedOn w:val="a0"/>
    <w:qFormat/>
  </w:style>
  <w:style w:type="character" w:customStyle="1" w:styleId="10">
    <w:name w:val="Заголовок 1 Знак"/>
    <w:qFormat/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character" w:customStyle="1" w:styleId="20">
    <w:name w:val="Заголовок 2 Знак"/>
    <w:qFormat/>
    <w:rPr>
      <w:rFonts w:ascii="Arial" w:eastAsia="Arial Unicode MS" w:hAnsi="Arial" w:cs="Arial"/>
      <w:b/>
      <w:bCs/>
      <w:i/>
      <w:iCs/>
      <w:kern w:val="2"/>
      <w:sz w:val="28"/>
      <w:szCs w:val="28"/>
      <w:lang w:eastAsia="hi-IN" w:bidi="hi-IN"/>
    </w:rPr>
  </w:style>
  <w:style w:type="character" w:customStyle="1" w:styleId="c1">
    <w:name w:val="c1"/>
    <w:basedOn w:val="a0"/>
    <w:qFormat/>
  </w:style>
  <w:style w:type="character" w:customStyle="1" w:styleId="30">
    <w:name w:val="Основной текст3"/>
    <w:qFormat/>
    <w:rsid w:val="00EF42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/>
    </w:rPr>
  </w:style>
  <w:style w:type="character" w:customStyle="1" w:styleId="a6">
    <w:name w:val="Основной текст + Полужирный"/>
    <w:qFormat/>
    <w:rsid w:val="00EF42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Основной текст_"/>
    <w:qFormat/>
    <w:rsid w:val="00497CBE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a8">
    <w:name w:val="Без интервала Знак"/>
    <w:uiPriority w:val="1"/>
    <w:qFormat/>
    <w:locked/>
    <w:rsid w:val="00E552E9"/>
    <w:rPr>
      <w:rFonts w:eastAsia="Calibri"/>
      <w:sz w:val="22"/>
      <w:szCs w:val="22"/>
      <w:lang w:eastAsia="en-US" w:bidi="ar-SA"/>
    </w:rPr>
  </w:style>
  <w:style w:type="character" w:customStyle="1" w:styleId="c5">
    <w:name w:val="c5"/>
    <w:qFormat/>
    <w:rsid w:val="00E65136"/>
  </w:style>
  <w:style w:type="character" w:customStyle="1" w:styleId="c7">
    <w:name w:val="c7"/>
    <w:qFormat/>
    <w:rsid w:val="00E65136"/>
  </w:style>
  <w:style w:type="character" w:customStyle="1" w:styleId="c0">
    <w:name w:val="c0"/>
    <w:qFormat/>
    <w:rsid w:val="009F6E52"/>
  </w:style>
  <w:style w:type="character" w:customStyle="1" w:styleId="-">
    <w:name w:val="Интернет-ссылка"/>
    <w:uiPriority w:val="99"/>
    <w:unhideWhenUsed/>
    <w:rsid w:val="000A38C7"/>
    <w:rPr>
      <w:color w:val="0000FF"/>
      <w:u w:val="single"/>
    </w:rPr>
  </w:style>
  <w:style w:type="character" w:customStyle="1" w:styleId="a9">
    <w:name w:val="Абзац списка Знак"/>
    <w:uiPriority w:val="34"/>
    <w:qFormat/>
    <w:locked/>
    <w:rsid w:val="00003200"/>
  </w:style>
  <w:style w:type="character" w:customStyle="1" w:styleId="HTML">
    <w:name w:val="Стандартный HTML Знак"/>
    <w:basedOn w:val="a0"/>
    <w:link w:val="HTML"/>
    <w:uiPriority w:val="99"/>
    <w:qFormat/>
    <w:rsid w:val="00003200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List Paragraph"/>
    <w:basedOn w:val="a"/>
    <w:qFormat/>
    <w:pPr>
      <w:ind w:left="720"/>
      <w:contextualSpacing/>
    </w:p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 Spacing"/>
    <w:uiPriority w:val="1"/>
    <w:qFormat/>
    <w:pPr>
      <w:spacing w:after="200" w:line="276" w:lineRule="auto"/>
    </w:pPr>
    <w:rPr>
      <w:lang w:eastAsia="en-US"/>
    </w:rPr>
  </w:style>
  <w:style w:type="paragraph" w:customStyle="1" w:styleId="11">
    <w:name w:val="Обычный (веб)1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6">
    <w:name w:val="Balloon Text"/>
    <w:basedOn w:val="a"/>
    <w:semiHidden/>
    <w:unhideWhenUsed/>
    <w:qFormat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paragraph" w:customStyle="1" w:styleId="Style1">
    <w:name w:val="Style1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0">
    <w:name w:val="c3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Block Text"/>
    <w:basedOn w:val="a"/>
    <w:semiHidden/>
    <w:qFormat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customStyle="1" w:styleId="c9">
    <w:name w:val="c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8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8">
    <w:name w:val="Основной текст8"/>
    <w:basedOn w:val="a"/>
    <w:qFormat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paragraph" w:customStyle="1" w:styleId="40">
    <w:name w:val="Основной текст4"/>
    <w:basedOn w:val="a"/>
    <w:qFormat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paragraph" w:customStyle="1" w:styleId="c16">
    <w:name w:val="c16"/>
    <w:basedOn w:val="a"/>
    <w:qFormat/>
    <w:rsid w:val="00E65136"/>
    <w:pPr>
      <w:spacing w:beforeAutospacing="1" w:afterAutospacing="1" w:line="240" w:lineRule="auto"/>
    </w:pPr>
    <w:rPr>
      <w:rFonts w:ascii="Arial Unicode MS" w:hAnsi="Arial Unicode MS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qFormat/>
    <w:rsid w:val="002D3F0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0">
    <w:name w:val="HTML Preformatted"/>
    <w:basedOn w:val="a"/>
    <w:uiPriority w:val="99"/>
    <w:unhideWhenUsed/>
    <w:qFormat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pPr>
      <w:keepNext/>
      <w:widowControl w:val="0"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2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uiPriority w:val="99"/>
    <w:qFormat/>
  </w:style>
  <w:style w:type="character" w:customStyle="1" w:styleId="apple-converted-space">
    <w:name w:val="apple-converted-space"/>
    <w:basedOn w:val="a0"/>
    <w:qFormat/>
  </w:style>
  <w:style w:type="character" w:customStyle="1" w:styleId="s1">
    <w:name w:val="s1"/>
    <w:basedOn w:val="a0"/>
    <w:qFormat/>
  </w:style>
  <w:style w:type="character" w:customStyle="1" w:styleId="s2">
    <w:name w:val="s2"/>
    <w:basedOn w:val="a0"/>
    <w:qFormat/>
  </w:style>
  <w:style w:type="character" w:customStyle="1" w:styleId="s3">
    <w:name w:val="s3"/>
    <w:basedOn w:val="a0"/>
    <w:qFormat/>
  </w:style>
  <w:style w:type="character" w:customStyle="1" w:styleId="a5">
    <w:name w:val="Текст выноски Знак"/>
    <w:semiHidden/>
    <w:qFormat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c58">
    <w:name w:val="c58"/>
    <w:basedOn w:val="a0"/>
    <w:qFormat/>
  </w:style>
  <w:style w:type="character" w:customStyle="1" w:styleId="10">
    <w:name w:val="Заголовок 1 Знак"/>
    <w:qFormat/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character" w:customStyle="1" w:styleId="20">
    <w:name w:val="Заголовок 2 Знак"/>
    <w:qFormat/>
    <w:rPr>
      <w:rFonts w:ascii="Arial" w:eastAsia="Arial Unicode MS" w:hAnsi="Arial" w:cs="Arial"/>
      <w:b/>
      <w:bCs/>
      <w:i/>
      <w:iCs/>
      <w:kern w:val="2"/>
      <w:sz w:val="28"/>
      <w:szCs w:val="28"/>
      <w:lang w:eastAsia="hi-IN" w:bidi="hi-IN"/>
    </w:rPr>
  </w:style>
  <w:style w:type="character" w:customStyle="1" w:styleId="c1">
    <w:name w:val="c1"/>
    <w:basedOn w:val="a0"/>
    <w:qFormat/>
  </w:style>
  <w:style w:type="character" w:customStyle="1" w:styleId="30">
    <w:name w:val="Основной текст3"/>
    <w:qFormat/>
    <w:rsid w:val="00EF42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/>
    </w:rPr>
  </w:style>
  <w:style w:type="character" w:customStyle="1" w:styleId="a6">
    <w:name w:val="Основной текст + Полужирный"/>
    <w:qFormat/>
    <w:rsid w:val="00EF42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Основной текст_"/>
    <w:qFormat/>
    <w:rsid w:val="00497CBE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a8">
    <w:name w:val="Без интервала Знак"/>
    <w:uiPriority w:val="1"/>
    <w:qFormat/>
    <w:locked/>
    <w:rsid w:val="00E552E9"/>
    <w:rPr>
      <w:rFonts w:eastAsia="Calibri"/>
      <w:sz w:val="22"/>
      <w:szCs w:val="22"/>
      <w:lang w:eastAsia="en-US" w:bidi="ar-SA"/>
    </w:rPr>
  </w:style>
  <w:style w:type="character" w:customStyle="1" w:styleId="c5">
    <w:name w:val="c5"/>
    <w:qFormat/>
    <w:rsid w:val="00E65136"/>
  </w:style>
  <w:style w:type="character" w:customStyle="1" w:styleId="c7">
    <w:name w:val="c7"/>
    <w:qFormat/>
    <w:rsid w:val="00E65136"/>
  </w:style>
  <w:style w:type="character" w:customStyle="1" w:styleId="c0">
    <w:name w:val="c0"/>
    <w:qFormat/>
    <w:rsid w:val="009F6E52"/>
  </w:style>
  <w:style w:type="character" w:customStyle="1" w:styleId="-">
    <w:name w:val="Интернет-ссылка"/>
    <w:uiPriority w:val="99"/>
    <w:unhideWhenUsed/>
    <w:rsid w:val="000A38C7"/>
    <w:rPr>
      <w:color w:val="0000FF"/>
      <w:u w:val="single"/>
    </w:rPr>
  </w:style>
  <w:style w:type="character" w:customStyle="1" w:styleId="a9">
    <w:name w:val="Абзац списка Знак"/>
    <w:uiPriority w:val="34"/>
    <w:qFormat/>
    <w:locked/>
    <w:rsid w:val="00003200"/>
  </w:style>
  <w:style w:type="character" w:customStyle="1" w:styleId="HTML">
    <w:name w:val="Стандартный HTML Знак"/>
    <w:basedOn w:val="a0"/>
    <w:link w:val="HTML"/>
    <w:uiPriority w:val="99"/>
    <w:qFormat/>
    <w:rsid w:val="00003200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0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List Paragraph"/>
    <w:basedOn w:val="a"/>
    <w:qFormat/>
    <w:pPr>
      <w:ind w:left="720"/>
      <w:contextualSpacing/>
    </w:p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 Spacing"/>
    <w:uiPriority w:val="1"/>
    <w:qFormat/>
    <w:pPr>
      <w:spacing w:after="200" w:line="276" w:lineRule="auto"/>
    </w:pPr>
    <w:rPr>
      <w:lang w:eastAsia="en-US"/>
    </w:rPr>
  </w:style>
  <w:style w:type="paragraph" w:customStyle="1" w:styleId="11">
    <w:name w:val="Обычный (веб)1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6">
    <w:name w:val="Balloon Text"/>
    <w:basedOn w:val="a"/>
    <w:semiHidden/>
    <w:unhideWhenUsed/>
    <w:qFormat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paragraph" w:customStyle="1" w:styleId="Style1">
    <w:name w:val="Style1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0">
    <w:name w:val="c30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Block Text"/>
    <w:basedOn w:val="a"/>
    <w:semiHidden/>
    <w:qFormat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customStyle="1" w:styleId="c9">
    <w:name w:val="c9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8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8">
    <w:name w:val="Основной текст8"/>
    <w:basedOn w:val="a"/>
    <w:qFormat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paragraph" w:customStyle="1" w:styleId="40">
    <w:name w:val="Основной текст4"/>
    <w:basedOn w:val="a"/>
    <w:qFormat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paragraph" w:customStyle="1" w:styleId="c16">
    <w:name w:val="c16"/>
    <w:basedOn w:val="a"/>
    <w:qFormat/>
    <w:rsid w:val="00E65136"/>
    <w:pPr>
      <w:spacing w:beforeAutospacing="1" w:afterAutospacing="1" w:line="240" w:lineRule="auto"/>
    </w:pPr>
    <w:rPr>
      <w:rFonts w:ascii="Arial Unicode MS" w:hAnsi="Arial Unicode MS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qFormat/>
    <w:rsid w:val="002D3F0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TML0">
    <w:name w:val="HTML Preformatted"/>
    <w:basedOn w:val="a"/>
    <w:uiPriority w:val="99"/>
    <w:unhideWhenUsed/>
    <w:qFormat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358370-0DAF-4A3D-9B45-E9DF3832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4077</Words>
  <Characters>23241</Characters>
  <Application>Microsoft Office Word</Application>
  <DocSecurity>0</DocSecurity>
  <Lines>193</Lines>
  <Paragraphs>54</Paragraphs>
  <ScaleCrop>false</ScaleCrop>
  <Company/>
  <LinksUpToDate>false</LinksUpToDate>
  <CharactersWithSpaces>27264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пк</cp:lastModifiedBy>
  <cp:revision>7</cp:revision>
  <dcterms:created xsi:type="dcterms:W3CDTF">2023-06-28T21:59:00Z</dcterms:created>
  <dcterms:modified xsi:type="dcterms:W3CDTF">2025-01-08T06:43:00Z</dcterms:modified>
  <dc:language>ru-RU</dc:language>
</cp:coreProperties>
</file>