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F5E" w:rsidRDefault="00C23F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3F5E" w:rsidRDefault="002338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C23F5E" w:rsidRDefault="002338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tbl>
      <w:tblPr>
        <w:tblW w:w="100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2879"/>
        <w:gridCol w:w="4293"/>
      </w:tblGrid>
      <w:tr w:rsidR="00415B14" w:rsidTr="00387156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. УВР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7295406F" wp14:editId="62D5C7B3">
                  <wp:extent cx="2790825" cy="1368378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6528" cy="139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B14" w:rsidRPr="00BF625A" w:rsidRDefault="00415B1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Приказ № 1 28.08.2024г</w:t>
            </w:r>
          </w:p>
        </w:tc>
      </w:tr>
    </w:tbl>
    <w:p w:rsidR="00C23F5E" w:rsidRDefault="00C23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</w:rPr>
      </w:pPr>
    </w:p>
    <w:p w:rsidR="00C23F5E" w:rsidRDefault="002338F7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C23F5E" w:rsidRDefault="002338F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C23F5E" w:rsidRDefault="002338F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:rsidR="00C23F5E" w:rsidRDefault="002338F7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(для 7 класса)</w:t>
      </w:r>
      <w:bookmarkEnd w:id="0"/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C23F5E" w:rsidRDefault="00C23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B14" w:rsidRDefault="002338F7" w:rsidP="00415B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15B14" w:rsidRDefault="00415B14" w:rsidP="00415B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3F5E" w:rsidRDefault="002338F7" w:rsidP="00415B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C23F5E" w:rsidRDefault="00C23F5E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id w:val="1390921187"/>
        <w:docPartObj>
          <w:docPartGallery w:val="Table of Contents"/>
          <w:docPartUnique/>
        </w:docPartObj>
      </w:sdtPr>
      <w:sdtEndPr/>
      <w:sdtContent>
        <w:p w:rsidR="00C23F5E" w:rsidRDefault="002338F7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:rsidR="00C23F5E" w:rsidRDefault="00C23F5E">
          <w:pPr>
            <w:keepNext/>
            <w:keepLines/>
            <w:spacing w:before="240" w:after="0" w:line="259" w:lineRule="auto"/>
            <w:jc w:val="center"/>
            <w:rPr>
              <w:rFonts w:eastAsia="Times New Roman"/>
              <w:bCs/>
              <w:sz w:val="28"/>
              <w:szCs w:val="28"/>
            </w:rPr>
          </w:pPr>
        </w:p>
        <w:p w:rsidR="00C23F5E" w:rsidRDefault="002338F7">
          <w:pPr>
            <w:pStyle w:val="12"/>
            <w:tabs>
              <w:tab w:val="left" w:pos="426"/>
            </w:tabs>
            <w:spacing w:line="360" w:lineRule="auto"/>
            <w:rPr>
              <w:rStyle w:val="-"/>
              <w:rFonts w:eastAsiaTheme="minorHAnsi"/>
              <w:b w:val="0"/>
              <w:bCs/>
              <w:sz w:val="28"/>
              <w:szCs w:val="28"/>
              <w:lang w:eastAsia="en-US"/>
            </w:rPr>
          </w:pPr>
          <w:r>
            <w:fldChar w:fldCharType="begin"/>
          </w:r>
          <w:r>
            <w:rPr>
              <w:rFonts w:eastAsia="Calibri"/>
              <w:b w:val="0"/>
              <w:bCs/>
              <w:webHidden/>
              <w:sz w:val="28"/>
              <w:szCs w:val="28"/>
              <w:lang w:val="ru-RU" w:eastAsia="en-US"/>
            </w:rPr>
            <w:instrText>TOC \z \o "1-3" \u \h</w:instrText>
          </w:r>
          <w:r>
            <w:rPr>
              <w:rFonts w:eastAsia="Calibri"/>
              <w:b w:val="0"/>
              <w:bCs/>
              <w:sz w:val="28"/>
              <w:szCs w:val="28"/>
              <w:lang w:val="ru-RU" w:eastAsia="en-US"/>
            </w:rPr>
            <w:fldChar w:fldCharType="separate"/>
          </w:r>
          <w:hyperlink w:anchor="_Toc144217060">
            <w:r>
              <w:rPr>
                <w:rFonts w:eastAsiaTheme="minorHAnsi"/>
                <w:b w:val="0"/>
                <w:bCs/>
                <w:webHidden/>
                <w:sz w:val="28"/>
                <w:szCs w:val="28"/>
                <w:lang w:val="ru-RU" w:eastAsia="en-US"/>
              </w:rPr>
              <w:t>I. 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_Toc144217060</w:instrText>
            </w:r>
            <w:r>
              <w:rPr>
                <w:webHidden/>
              </w:rPr>
              <w:instrText xml:space="preserve">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bCs/>
                <w:sz w:val="28"/>
                <w:szCs w:val="28"/>
                <w:lang w:val="ru-RU" w:eastAsia="en-US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C23F5E" w:rsidRDefault="002338F7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b w:val="0"/>
              <w:bCs/>
              <w:sz w:val="28"/>
              <w:szCs w:val="28"/>
              <w:lang w:eastAsia="en-US"/>
            </w:rPr>
          </w:pPr>
          <w:hyperlink w:anchor="_Toc144217061">
            <w:r>
              <w:rPr>
                <w:rFonts w:eastAsiaTheme="minorHAnsi"/>
                <w:b w:val="0"/>
                <w:bCs/>
                <w:webHidden/>
                <w:sz w:val="28"/>
                <w:szCs w:val="28"/>
                <w:lang w:val="ru-RU" w:eastAsia="en-US"/>
              </w:rPr>
              <w:t>II. СОДЕРЖАНИЕ ОБУЧЕНИЯ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_Toc144217061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bCs/>
                <w:sz w:val="28"/>
                <w:szCs w:val="28"/>
                <w:lang w:val="ru-RU" w:eastAsia="en-US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C23F5E" w:rsidRDefault="002338F7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b w:val="0"/>
              <w:bCs/>
              <w:sz w:val="28"/>
              <w:szCs w:val="28"/>
              <w:lang w:val="ru-RU" w:eastAsia="en-US"/>
            </w:rPr>
          </w:pPr>
          <w:hyperlink w:anchor="_Toc144217062">
            <w:r>
              <w:rPr>
                <w:rFonts w:eastAsiaTheme="minorHAnsi"/>
                <w:b w:val="0"/>
                <w:bCs/>
                <w:webHidden/>
                <w:sz w:val="28"/>
                <w:szCs w:val="28"/>
                <w:lang w:val="ru-RU" w:eastAsia="en-US"/>
              </w:rPr>
              <w:t>III.</w:t>
            </w:r>
            <w:r>
              <w:rPr>
                <w:rFonts w:eastAsiaTheme="minorHAnsi"/>
                <w:b w:val="0"/>
                <w:bCs/>
                <w:webHidden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_Toc144217062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bCs/>
                <w:sz w:val="28"/>
                <w:szCs w:val="28"/>
                <w:lang w:val="ru-RU" w:eastAsia="en-US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:rsidR="00C23F5E" w:rsidRDefault="002338F7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sz w:val="28"/>
              <w:szCs w:val="28"/>
              <w:lang w:eastAsia="en-US"/>
            </w:rPr>
          </w:pPr>
          <w:hyperlink w:anchor="_Toc144217063">
            <w:r>
              <w:rPr>
                <w:rFonts w:eastAsiaTheme="minorHAnsi"/>
                <w:b w:val="0"/>
                <w:bCs/>
                <w:webHidden/>
                <w:sz w:val="28"/>
                <w:szCs w:val="28"/>
                <w:lang w:val="ru-RU" w:eastAsia="en-US"/>
              </w:rPr>
              <w:t>IV. ТЕМАТИЧЕСКОЕ ПЛАНИРОВАНИЕ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_Toc144217063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bCs/>
                <w:sz w:val="28"/>
                <w:szCs w:val="28"/>
                <w:lang w:val="ru-RU" w:eastAsia="en-US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C23F5E" w:rsidRDefault="002338F7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b w:val="0"/>
              <w:sz w:val="28"/>
              <w:szCs w:val="28"/>
            </w:rPr>
          </w:pPr>
          <w:r>
            <w:rPr>
              <w:rFonts w:eastAsia="Calibri"/>
              <w:b w:val="0"/>
              <w:sz w:val="28"/>
              <w:szCs w:val="28"/>
            </w:rPr>
            <w:fldChar w:fldCharType="end"/>
          </w:r>
        </w:p>
      </w:sdtContent>
    </w:sdt>
    <w:p w:rsidR="00C23F5E" w:rsidRDefault="00C23F5E">
      <w:pPr>
        <w:pStyle w:val="af5"/>
        <w:jc w:val="center"/>
        <w:rPr>
          <w:b/>
          <w:bCs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23F5E" w:rsidRDefault="00C23F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15B14" w:rsidRDefault="00415B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" w:name="_GoBack"/>
      <w:bookmarkEnd w:id="1"/>
    </w:p>
    <w:p w:rsidR="00C23F5E" w:rsidRDefault="002338F7">
      <w:pPr>
        <w:spacing w:beforeAutospacing="1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2"/>
          <w:szCs w:val="32"/>
          <w:lang w:val="x-none"/>
        </w:rPr>
      </w:pPr>
      <w:bookmarkStart w:id="2" w:name="_Toc144217060"/>
      <w:bookmarkStart w:id="3" w:name="_Toc143690869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.</w:t>
      </w:r>
      <w:r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:lang w:val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ПОЯСНИТЕЛЬНАЯ ЗАПИСКА</w:t>
      </w:r>
      <w:bookmarkEnd w:id="2"/>
      <w:bookmarkEnd w:id="3"/>
    </w:p>
    <w:p w:rsidR="00C23F5E" w:rsidRDefault="002338F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общеобразовательной программы обучающихся с умственной отсталостью (интеллектуальными нарушениями) (далее ФАООП УО (вариант 1)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</w:t>
        </w:r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Учебный предмет «О</w:t>
      </w:r>
      <w:r>
        <w:rPr>
          <w:rFonts w:ascii="Times New Roman" w:eastAsia="Times New Roman" w:hAnsi="Times New Roman" w:cs="Times New Roman"/>
          <w:sz w:val="28"/>
          <w:szCs w:val="24"/>
        </w:rPr>
        <w:t>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7 классе рассчитана на 34 учебные недели и составляет 68 часа в го</w:t>
      </w:r>
      <w:r>
        <w:rPr>
          <w:rFonts w:ascii="Times New Roman" w:eastAsia="Times New Roman" w:hAnsi="Times New Roman" w:cs="Times New Roman"/>
          <w:sz w:val="28"/>
          <w:szCs w:val="24"/>
        </w:rPr>
        <w:t>д (2 часа в неделю).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определяет цель и задачи учебного предмета «Основы социальной жизни».</w:t>
      </w:r>
    </w:p>
    <w:p w:rsidR="00C23F5E" w:rsidRDefault="00233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практическая подготовка обучающихся с умственной отсталостью (интеллектуальными нарушениями) к самостоятельной жизни и трудовой </w:t>
      </w:r>
      <w:r>
        <w:rPr>
          <w:rFonts w:ascii="Times New Roman" w:eastAsia="Times New Roman" w:hAnsi="Times New Roman" w:cs="Times New Roman"/>
          <w:sz w:val="28"/>
          <w:szCs w:val="24"/>
        </w:rPr>
        <w:t>деятельности в ближайшем и более отдаленном социуме.</w:t>
      </w:r>
    </w:p>
    <w:p w:rsidR="00C23F5E" w:rsidRDefault="002338F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</w:t>
      </w:r>
      <w:r>
        <w:rPr>
          <w:rFonts w:ascii="Times New Roman" w:eastAsia="Times New Roman" w:hAnsi="Times New Roman" w:cs="Times New Roman"/>
          <w:sz w:val="28"/>
          <w:szCs w:val="24"/>
        </w:rPr>
        <w:t>ием домашнего хозяйства;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</w:t>
      </w:r>
      <w:r>
        <w:rPr>
          <w:rFonts w:ascii="Times New Roman" w:eastAsia="Times New Roman" w:hAnsi="Times New Roman" w:cs="Times New Roman"/>
          <w:sz w:val="28"/>
          <w:szCs w:val="24"/>
        </w:rPr>
        <w:t>учреждений и предприятий социальной направленности;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C23F5E" w:rsidRDefault="002338F7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7 классе определяет следующие задачи: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</w:t>
      </w:r>
      <w:r>
        <w:rPr>
          <w:rFonts w:ascii="Times New Roman" w:eastAsia="Times New Roman" w:hAnsi="Times New Roman" w:cs="Times New Roman"/>
          <w:sz w:val="28"/>
          <w:szCs w:val="24"/>
        </w:rPr>
        <w:t>х значения для здорового образа жизни человека;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ремонте од</w:t>
      </w:r>
      <w:r>
        <w:rPr>
          <w:rFonts w:ascii="Times New Roman" w:eastAsia="Times New Roman" w:hAnsi="Times New Roman" w:cs="Times New Roman"/>
          <w:sz w:val="28"/>
          <w:szCs w:val="24"/>
        </w:rPr>
        <w:t>ежды (пришивание пуговиц, зашивание шва, наложение заплат и т.д.);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готовить несложные знакомые блюда;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совершать покупки товаров ежедневного назначения;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знаний об особенностях соблюдения личной гигиены подростка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формирование умений соблюдение техники безопасности при работе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с чистящими и моющими средствами и электробытовыми приборами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</w:t>
      </w:r>
      <w:r>
        <w:rPr>
          <w:rFonts w:ascii="Times New Roman" w:eastAsia="Times New Roman" w:hAnsi="Times New Roman" w:cs="Times New Roman"/>
          <w:sz w:val="28"/>
          <w:szCs w:val="24"/>
        </w:rPr>
        <w:t>яйства (уборка дома, стирка белья, мытье посуды и т. п.);</w:t>
      </w:r>
    </w:p>
    <w:p w:rsidR="00C23F5E" w:rsidRDefault="002338F7">
      <w:pPr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самостоятельно пользоваться услугами бытовых учреждений (прачечная, почта и т.д.). </w:t>
      </w: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C23F5E" w:rsidRDefault="002338F7">
      <w:pPr>
        <w:pStyle w:val="ae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4217061"/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</w:p>
    <w:p w:rsidR="00C23F5E" w:rsidRDefault="002338F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lastRenderedPageBreak/>
        <w:t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</w:t>
      </w:r>
      <w:r>
        <w:rPr>
          <w:rFonts w:ascii="Times New Roman" w:eastAsia="Calibri" w:hAnsi="Times New Roman" w:cs="Times New Roman"/>
          <w:sz w:val="28"/>
          <w:szCs w:val="32"/>
        </w:rPr>
        <w:t xml:space="preserve">ни и трудовой деятельности. </w:t>
      </w:r>
    </w:p>
    <w:p w:rsidR="00C23F5E" w:rsidRDefault="002338F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</w:t>
      </w:r>
      <w:r>
        <w:rPr>
          <w:rFonts w:ascii="Times New Roman" w:eastAsia="Calibri" w:hAnsi="Times New Roman" w:cs="Times New Roman"/>
          <w:sz w:val="28"/>
          <w:szCs w:val="32"/>
        </w:rPr>
        <w:t>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</w:t>
      </w:r>
      <w:r>
        <w:rPr>
          <w:rFonts w:ascii="Times New Roman" w:eastAsia="Calibri" w:hAnsi="Times New Roman" w:cs="Times New Roman"/>
          <w:sz w:val="28"/>
          <w:szCs w:val="32"/>
        </w:rPr>
        <w:t>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</w:t>
      </w:r>
      <w:r>
        <w:rPr>
          <w:rFonts w:ascii="Times New Roman" w:eastAsia="Calibri" w:hAnsi="Times New Roman" w:cs="Times New Roman"/>
          <w:sz w:val="28"/>
          <w:szCs w:val="32"/>
        </w:rPr>
        <w:t>полнение ежедневных домашних обязанностей, умение организовывать себя и помогать другим.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:rsidR="00C23F5E" w:rsidRDefault="002338F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</w:t>
      </w:r>
      <w:r>
        <w:rPr>
          <w:rFonts w:ascii="Times New Roman" w:eastAsia="Calibri" w:hAnsi="Times New Roman" w:cs="Times New Roman"/>
          <w:sz w:val="28"/>
          <w:szCs w:val="32"/>
        </w:rPr>
        <w:t xml:space="preserve">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C23F5E" w:rsidRDefault="002338F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</w:t>
      </w:r>
      <w:r>
        <w:rPr>
          <w:rFonts w:ascii="Times New Roman" w:eastAsia="Calibri" w:hAnsi="Times New Roman" w:cs="Times New Roman"/>
          <w:sz w:val="28"/>
          <w:szCs w:val="32"/>
        </w:rPr>
        <w:t>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</w:t>
      </w:r>
      <w:r>
        <w:rPr>
          <w:rFonts w:ascii="Times New Roman" w:eastAsia="Calibri" w:hAnsi="Times New Roman" w:cs="Times New Roman"/>
          <w:sz w:val="28"/>
          <w:szCs w:val="32"/>
        </w:rPr>
        <w:t>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</w:t>
      </w:r>
      <w:r>
        <w:rPr>
          <w:rFonts w:ascii="Times New Roman" w:eastAsia="Calibri" w:hAnsi="Times New Roman" w:cs="Times New Roman"/>
          <w:sz w:val="28"/>
          <w:szCs w:val="32"/>
        </w:rPr>
        <w:t xml:space="preserve">учиться самостоятельно пользоваться общественным транспортом и различными учреждениями быта. </w:t>
      </w:r>
    </w:p>
    <w:p w:rsidR="00C23F5E" w:rsidRDefault="002338F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</w:t>
      </w:r>
      <w:r>
        <w:rPr>
          <w:rFonts w:ascii="Times New Roman" w:eastAsia="Calibri" w:hAnsi="Times New Roman" w:cs="Times New Roman"/>
          <w:sz w:val="28"/>
          <w:szCs w:val="32"/>
        </w:rPr>
        <w:t>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</w:t>
      </w:r>
      <w:r>
        <w:rPr>
          <w:rFonts w:ascii="Times New Roman" w:eastAsia="Calibri" w:hAnsi="Times New Roman" w:cs="Times New Roman"/>
          <w:sz w:val="28"/>
          <w:szCs w:val="32"/>
        </w:rPr>
        <w:t>честву.</w:t>
      </w:r>
    </w:p>
    <w:p w:rsidR="00C23F5E" w:rsidRDefault="002338F7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8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3"/>
        <w:gridCol w:w="4509"/>
        <w:gridCol w:w="1793"/>
        <w:gridCol w:w="1907"/>
      </w:tblGrid>
      <w:tr w:rsidR="00C23F5E">
        <w:trPr>
          <w:trHeight w:val="71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F5E" w:rsidRDefault="002338F7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F5E" w:rsidRDefault="002338F7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3F5E" w:rsidRDefault="002338F7">
            <w:pPr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Контрольные работы, тесты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C23F5E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C23F5E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Предприятия,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организации, учреждения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C23F5E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eastAsia="Calibri" w:cs="Calibri"/>
              </w:rPr>
              <w:t xml:space="preserve">  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</w:tr>
      <w:tr w:rsidR="00C23F5E">
        <w:trPr>
          <w:trHeight w:val="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C23F5E">
            <w:pPr>
              <w:widowControl w:val="0"/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F5E" w:rsidRDefault="002338F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C23F5E">
      <w:pPr>
        <w:pStyle w:val="ae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23F5E" w:rsidRDefault="002338F7">
      <w:pPr>
        <w:pStyle w:val="2"/>
        <w:numPr>
          <w:ilvl w:val="0"/>
          <w:numId w:val="5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Hlk143875710"/>
      <w:bookmarkStart w:id="6" w:name="_Toc144217062"/>
      <w:bookmarkEnd w:id="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C23F5E" w:rsidRDefault="002338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сформированность установки на безопасный, здоровый образ жизни, наличие мотивации к творческому труду, работе на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результат, бережному отношению к материальным и духовным ценностям;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овладение трудовыми навыками,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используемыми в повседневной жизни;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C23F5E" w:rsidRDefault="002338F7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тника;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под руководством взрослого;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составление ежедневного меню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предложенных продуктов питания;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соблюдение правила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 в доме и общественных местах; представления о морально-этических нормах поведения;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:rsidR="00C23F5E" w:rsidRDefault="002338F7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лого).</w:t>
      </w:r>
    </w:p>
    <w:p w:rsidR="00C23F5E" w:rsidRDefault="002338F7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C23F5E" w:rsidRDefault="002338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23F5E" w:rsidRDefault="002338F7">
      <w:pPr>
        <w:numPr>
          <w:ilvl w:val="0"/>
          <w:numId w:val="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C23F5E" w:rsidRDefault="002338F7">
      <w:pPr>
        <w:numPr>
          <w:ilvl w:val="0"/>
          <w:numId w:val="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C23F5E" w:rsidRDefault="002338F7">
      <w:pPr>
        <w:numPr>
          <w:ilvl w:val="0"/>
          <w:numId w:val="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C23F5E" w:rsidRDefault="002338F7">
      <w:pPr>
        <w:numPr>
          <w:ilvl w:val="0"/>
          <w:numId w:val="6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  <w:bookmarkStart w:id="7" w:name="_Hlk143875644"/>
      <w:bookmarkEnd w:id="7"/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</w:t>
      </w:r>
      <w:r>
        <w:rPr>
          <w:rFonts w:ascii="Times New Roman" w:eastAsia="Times New Roman" w:hAnsi="Times New Roman" w:cs="Times New Roman"/>
          <w:sz w:val="28"/>
          <w:szCs w:val="28"/>
        </w:rPr>
        <w:t>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C23F5E" w:rsidRDefault="002338F7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нки предметных результатов</w:t>
      </w:r>
    </w:p>
    <w:p w:rsidR="00C23F5E" w:rsidRDefault="002338F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:rsidR="00C23F5E" w:rsidRDefault="002338F7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обучающийся полностью излагает изученный материал в объеме программы по учебному предмету;</w:t>
      </w:r>
    </w:p>
    <w:p w:rsidR="00C23F5E" w:rsidRDefault="002338F7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:rsidR="00C23F5E" w:rsidRDefault="002338F7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:rsidR="00C23F5E" w:rsidRDefault="002338F7">
      <w:pPr>
        <w:numPr>
          <w:ilvl w:val="0"/>
          <w:numId w:val="3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выстраивает </w:t>
      </w:r>
      <w:r>
        <w:rPr>
          <w:rFonts w:ascii="Times New Roman" w:eastAsia="Times New Roman" w:hAnsi="Times New Roman" w:cs="Times New Roman"/>
          <w:sz w:val="28"/>
          <w:szCs w:val="28"/>
        </w:rPr>
        <w:t>ответ.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C23F5E" w:rsidRDefault="002338F7">
      <w:pPr>
        <w:numPr>
          <w:ilvl w:val="0"/>
          <w:numId w:val="4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:rsidR="00C23F5E" w:rsidRDefault="002338F7">
      <w:pPr>
        <w:numPr>
          <w:ilvl w:val="0"/>
          <w:numId w:val="4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:rsidR="00C23F5E" w:rsidRDefault="002338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«3»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обучающийся обнаруживает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C23F5E" w:rsidRDefault="002338F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3F5E" w:rsidRDefault="00C23F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  <w:sectPr w:rsidR="00C23F5E" w:rsidSect="00415B14">
          <w:footerReference w:type="default" r:id="rId10"/>
          <w:pgSz w:w="11906" w:h="16838"/>
          <w:pgMar w:top="1134" w:right="1418" w:bottom="851" w:left="1418" w:header="0" w:footer="709" w:gutter="0"/>
          <w:cols w:space="720"/>
          <w:formProt w:val="0"/>
          <w:titlePg/>
          <w:docGrid w:linePitch="360" w:charSpace="4096"/>
        </w:sectPr>
      </w:pPr>
    </w:p>
    <w:p w:rsidR="00C23F5E" w:rsidRDefault="002338F7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217063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 ТЕМАТИЧЕСКОЕ ПЛАНИРОВАНИЕ</w:t>
      </w:r>
      <w:bookmarkStart w:id="9" w:name="_Hlk143875754"/>
      <w:bookmarkEnd w:id="8"/>
      <w:bookmarkEnd w:id="9"/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9"/>
        <w:gridCol w:w="992"/>
        <w:gridCol w:w="2834"/>
        <w:gridCol w:w="4537"/>
        <w:gridCol w:w="4364"/>
      </w:tblGrid>
      <w:tr w:rsidR="00C23F5E">
        <w:trPr>
          <w:trHeight w:val="276"/>
          <w:jc w:val="center"/>
        </w:trPr>
        <w:tc>
          <w:tcPr>
            <w:tcW w:w="845" w:type="dxa"/>
            <w:vMerge w:val="restart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269" w:type="dxa"/>
            <w:vMerge w:val="restart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834" w:type="dxa"/>
            <w:vMerge w:val="restart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видов деятельности</w:t>
            </w:r>
          </w:p>
        </w:tc>
      </w:tr>
      <w:tr w:rsidR="00C23F5E">
        <w:trPr>
          <w:trHeight w:val="276"/>
          <w:jc w:val="center"/>
        </w:trPr>
        <w:tc>
          <w:tcPr>
            <w:tcW w:w="845" w:type="dxa"/>
            <w:vMerge/>
            <w:vAlign w:val="center"/>
          </w:tcPr>
          <w:p w:rsidR="00C23F5E" w:rsidRDefault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</w:tcPr>
          <w:p w:rsidR="00C23F5E" w:rsidRDefault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23F5E" w:rsidRDefault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C23F5E" w:rsidRDefault="00C23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Минимальный уровень</w:t>
            </w:r>
          </w:p>
        </w:tc>
        <w:tc>
          <w:tcPr>
            <w:tcW w:w="4364" w:type="dxa"/>
            <w:vAlign w:val="center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Достаточный уровень</w:t>
            </w:r>
          </w:p>
        </w:tc>
      </w:tr>
      <w:tr w:rsidR="00C23F5E">
        <w:trPr>
          <w:trHeight w:val="278"/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Личная гигиена и здоровье – </w:t>
            </w: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6 часов</w:t>
            </w:r>
          </w:p>
        </w:tc>
      </w:tr>
      <w:tr w:rsidR="00C23F5E">
        <w:trPr>
          <w:trHeight w:val="702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личной гигиены в жизни подростка. Понятия «подросток», «личная гигиена». Роль личной гигиены для сохранения и укрепления здоровья</w:t>
            </w: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взрослении и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на организм человека. Совместно с учителем и с опорой на учебник дают определение понятию «подросток», «личная гигиена». Работают с учебником: читают информационный текст, отвечают на вопросы с опорой на текст  и изображения. Записывают в тетрадь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понятия. С использованием карточек, делятся личным опытом о соблюдении ежедневной гигиены, рассказывают о проблемах, с которыми сталкиваются в подростковом возрасте по уходу за собой. С помощью карточек и текста составляют таблицу «Гигиена –это»: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взрослении и его влияние на организм человека. Самостоятельно дают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ределение понятию «подросток», «личная гигиена» Работают с учебником: читают информационный текст, отвечают на вопросы. Записывают в тетрадь основные понятия. Делятся личным опытом о соблюдении ежедневной гигиены, рассказывают о проблемах, с которыми сталк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иваются в подростковом возрасте по уходу за собой. 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от вредных привычек)</w:t>
            </w:r>
          </w:p>
        </w:tc>
      </w:tr>
      <w:tr w:rsidR="00C23F5E">
        <w:trPr>
          <w:trHeight w:val="702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соблюдения личной гигиены подростками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Особенности ежедневного ухода в подростковом возрасте.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Правила и приемы соблюдения 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гигиены.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Гигиена кожи и уход за ней. Гигиена зубов и правила по уходу за зубами.  Влияние правильного и активного образа жизни на здоровье подростка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Читают текст в учебнике об особенностях соблюдения личной гигиены в подростковом возрасте. С помощью презентации,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за кожей, полостью рта, 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мальчиков/девочек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уходу за кожей лица и тела, за полостью рта. Записывают в тетрадь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C23F5E">
        <w:trPr>
          <w:trHeight w:val="702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использованию личного белья: нижнее белье, носки, колготки. 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соблюдения смены одежды, нательного и постельного белья. Особенности ухода за бельем </w:t>
            </w: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F5E" w:rsidRDefault="00C23F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3F5E" w:rsidRDefault="00C23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информацией в учебнике о гигиенических требованиях к использованию личного белья.  Отвечают на вопросы из учебника с опорой на текст. С опорой на презентацию, записывают в тетрадь правила соблюдения смены одежды. Слушают информацию от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 особенностях ухода за личным бельем, о роли чистоты одежды для личной гигиены. 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ся с информацией в учебнике о гигиенических требованиях к использованию личного белья. Самостоятельно отвечают на вопросы из учебника. С опорой на презентацию, записывают в тетрадь правила соблюдения смены одежды. Слушают информацию от учителя об особеннос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тях ухода за личным бельем, о роли чистоты одежды для личной гигиены. 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:rsidR="00C23F5E" w:rsidRDefault="002338F7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9"/>
        <w:gridCol w:w="992"/>
        <w:gridCol w:w="2834"/>
        <w:gridCol w:w="4537"/>
        <w:gridCol w:w="4364"/>
      </w:tblGrid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волосами. Средства для ухода за волосами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ухода за волосами. Средства для ухода за волосами: шампуни, кондиционеры, ополаскиватели. Правила мытья волос, расчесывания и опрятного вида 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информацию в учебнике об уходе за волосами: правилах и приемах ухода. С помощью презентации,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индивидуальной гигиены: шампуни, кондиционеры, маски, расчески. Записывают  в тетрадь информацию об основных средствах по уходу за волосами: название, краткую характеристику, назначение. Просматривают видео о правилах мытья волос.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основные правила опрятного вида волос у девочек и юношей. Приклеивают правила в тетрадь. Рассказывают выученные правила. Самостоятельно выполняют практическое задание и помогают обучающимся второй группы: расчесывание волос, создание простых акку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ратных причесок для эстетического вида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Типы волос и кожи головы: жирные, сухие, нормальные. Особенности ухода за кожей головы и волос разного типа. Практическая работа - подбор мыла, шампуня для мытья кожи и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волос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lastRenderedPageBreak/>
              <w:t>с учетом их состояния. Памятка «Правильный уход за волосами»</w:t>
            </w:r>
          </w:p>
          <w:p w:rsidR="00C23F5E" w:rsidRDefault="00C23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lastRenderedPageBreak/>
              <w:t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ст в учебнике и раздаточные картинки. Просматривают презентацию/видеоролик о влиянии питания на здоровье волос. Совместно с 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lastRenderedPageBreak/>
              <w:t>учителем, с помощью предложенных картинок и текста составляют памятку  по уходу за волосами. Приклеивают памятку в тетрадь. С помощь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ю демонстрации учителем специальных средств по уходу за волосами, знакомятся со средствами по уходу за волосами и видами шампуней. Совместно с учителем выполняют практическое задание: подбирают шампунь для кожи и волос с учетом их состояния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Читают информац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ию в учебнике о типах кожи головы и волос: чем отличаются, особенности ухода, средства по уходу. Записывают основную информацию в тетрадь, самостоятельно заполняют таблицу с опорой на учебник. Просматривают презентацию/видеоролик о влиянии питания на здоро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вье волос.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Самостоятельно составляют памятку  по уходу за волосами. Приклеивают памятку в тетрадь. С помощью демонстрации учителем специальных средств по уходу за волосами, знакомятся со средствами по уходу за волосами и видами шампуней. Самостоятельно вып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олняют практическое задание: подбирают шампунь для кожи и волос с учетом их состояния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Заболевания кожи головы. Лечение перхоти и выпадения. Средства борьбы с перхотью и выпадением волос. Тестирование по итогам изучаемого раздела для систематизации полученных знаний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Просматривают презентацию о заболеваниях кожи головы, знакомятся с понятиям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 «перхоть». Обсуждают материал с учителем, отвечают на вопросы учителя с раздаточный материал.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ывают в тетрадь основную информацию. 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самостоятельно отвечают на вопросы учителя. Знакомятся с информацией в учебнике о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лечении перхоти и выпадении волос. Знакомятся с наглядными примерами средств по борьбе с перхотью и выпадению волос, классифицируют их, дают краткую характеристику назначения. Записывают в тетрадь основную информацию. Выполняют тест</w:t>
            </w:r>
          </w:p>
        </w:tc>
      </w:tr>
      <w:tr w:rsidR="00C23F5E">
        <w:trPr>
          <w:trHeight w:val="266"/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здоровья –  3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C23F5E">
        <w:trPr>
          <w:trHeight w:val="560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врачебной помощи на дому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медицинской помощи и врачебной помощи на дому. Воспитание бережного отношения к собственному здоровью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медицинских учреждениях и их работников. Совместно с учителем и с опорой на записи в тетради повторяют виды доврачебной помощи. Читают информацию о видах врачебной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дому и в медицинских учреждениях.  Отвечают на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опросы по 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Просматривают презентацию о 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дах медицинских учреждениях и их работников. Рассказывают о видах доврачебной помощи. Читают информацию о видах врачебной помощи на дому и в медицинских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учреждениях.  Отвечают на вопросы по карточкам/проигрывают игру с использованием карточек с разными 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C23F5E">
        <w:trPr>
          <w:trHeight w:val="896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Способы  и алгоритм вызова врача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дом.  Медицинские показания для вызова врача на дом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медицинскими показаниями для вызова врача на дом: симптомы, состояние организма, травмы и т.п.  Слушают учителя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C23F5E">
        <w:trPr>
          <w:trHeight w:val="571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Вызов «скорой» или неотложной помощи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Понятие «скорая помощь».  Медицинские показания для вызова скорой помощи. Алгоритм вызова скорой помощи. Практическое упражнение – «Вызов скорой помощи». Тестирование 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скорой помощи. Записывают в тетрадь этапы действий и основную информацию о данных пациента при вызове скорой помощи. Совместно с учителем и обучающимися второй 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принимают участие в ролевой игре «Вызов скорой помощи».  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Знакомятся с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Принимают участие в ролевой игре «Вызов скорой помощи».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ст</w:t>
            </w:r>
          </w:p>
        </w:tc>
      </w:tr>
      <w:tr w:rsidR="00C23F5E">
        <w:trPr>
          <w:trHeight w:val="277"/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Жилище –  12 часов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Санузел и ванная комната в жилой квартире/доме. Знакомство с оборудованием ванной комнаты и санузла, его назначение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называют предметы и оборудование ванной комн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аты и санузла и подбирают описание назначения предмета к раздаточному тексту. Приклеивают картинки с изображением предметов и описанием в тетрадь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части жилища – санузел и ванная комната. Знакомятся с видами оборудования 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комнаты и санузла, его назначением. Выполняют работу на карточках/цифровой образовательной платформе – классифицируют предметы в ванной комнаты и описываю их назначение. Записывают основную информацию об оборудовании санузла и ванной комнаты в тетрадь    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электроприборами в ванной комнате. Записывают основные правила в тетрадь. Повторяют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безопасного поведения в ванной комнате,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 Просматривают презентацию о правилах техники безопасности пользования электроприборами в ванной комнате. Записывают основные правила в тетрадь. Рассказывают правила с опорой на текст в тетради. Просматривают познавательный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:rsidR="00C23F5E" w:rsidRDefault="002338F7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69"/>
        <w:gridCol w:w="992"/>
        <w:gridCol w:w="2834"/>
        <w:gridCol w:w="4537"/>
        <w:gridCol w:w="4364"/>
      </w:tblGrid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Слушают учителя и знакомятся с видами моющих и чистящих средств, с помощью демонстрации средств. Учатся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Слушают учителя и знакомятся с видами моющих и чистящих средств, с помощью демонст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рации средств. Учатся  пользоваться печатными инструкциями к моющим средствам. Самостоятельно выбирают средства, опираясь на инструкции на этикетке для уборки санузла, кухни; для мытья стекол и других покрытий. Записывают рекомендации по выбору моющих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 в тетрадь. Читают правила техники безопасности использования чистящих и моющих средств. Записывают правила в тетрадь, рассказывают правила с опорой на текст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санузла и ванной комнаты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о правилах уборки санузла и ванной комнаты. Отвечают на вопросы учителя с опорой на текст. Записывают алгоритм уборки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о правилах уборки санузла и ванной комнаты. Отвечают на вопросы учителя. Записывают алгоритм уборки в тетрадь. Самостоятель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 выполняют задание: подбор моющих средств для уборки. Самостоятельно разбирают инструкции на этикетках моющих средств 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Правила и способы ручной стирки. Алгоритм действий при ручной стирке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белья. Обозначение «ручная стирка» на бирках одежды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писывают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Самостоятельно расшифровывают знаки на бирках изделий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аписывают в тетрадь алгоритм действий при ручной стирке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Виды стиральных средств для ручной стирки. Правила техники безопасности при использовании моющих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дств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определять, для какого белья подходит данное моющее средство. Слушают информацию от учителя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стиральных средств для ручной стирки. 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мятся с демонстрацией стиральных средств, читать инструкцию на вкладыше, самостоятельно определяют,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тетрадь. Самостоятельно выполняют задание: подбирают стиральное средство для разных видов одежды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Ручная стирка белья. Практическая работа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практической работы: ручная стирка белья. Повторение техники безопасности использования моющих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Рассказывают правила техники безопасности использования моющих средств. Самостоятельно выполняют практическую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работу – ручная стирка белья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Электробытовые приборы по уборке жилых помещений. Знакомство с техникой безопасности при использовании бытовых электроприборов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работу: пылесосят ковер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уборки, называют их, дают краткую характеристику. Читают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техники безопасности использования бытовых электроприборов при уборке помещений. Записывают правила в тетрадь. Самостоятельно выполняют практическую работу: пылесосят ковер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ученике о различных видах напольных покрытий и особенност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ях ухода за ними. Выполняют задания в учебнике с опорой на текст. С опорой на раздаточный материал, выполняют задание на карточках/цифровой образовательной платформе на различие напольных поверхностей. С опорой на текст и раздаточный материал, заполняют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блицу в тетради: «Правила ухода за различными напольными покрытиями»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ученике о различных видах напольных покрытий и особенностях ухода за ними. Выполняют задания в учебнике. Самостоятельно выполняют задание на карточках/цифровой образователь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ной платформе на различие напольных поверхностей.  Заполняют таблицу в тетради: «Правила ухода за различными напольными покрытиями»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техники безопасности использования чистящих и моющих средств. Правила ежедневной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уборки. Значение уборки для гигиены жилища и здоровья человека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вила техники безопасности использования чистящих и моющих средств. Делятся личным опытом ежедневной уборки жилища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уборки. Записывают правила в тетрадь. Рассказывают правила техники безопасности использования чистящих и моющих средств. Делятся личным опытом ежедневной уборки жилища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Практическая работа.</w:t>
            </w:r>
          </w:p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Помощь техни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ческому персоналу и учителям в соблюдении чистоты и  порядка в школе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Закрепляют полученные знания на практике – выполняют практическую работу. Под руководством учителя выполняют сухую уборку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кабинета/коридора: вытирают пыль на поверхностях, подметают мусор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т.д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Закрепляют полученные знания на практике – выполняют практическую работу. Самостоятельно выполняют влажную уборку кабинета/ коридора: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моют стеклянные поверхности, полы и т.д</w:t>
            </w:r>
          </w:p>
        </w:tc>
      </w:tr>
      <w:tr w:rsidR="00C23F5E">
        <w:trPr>
          <w:trHeight w:val="135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Сезонная уборка жилых помещений. Подготовка квартиры и дома к зиме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лету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понятием «сезонная уборка». Знакомство с понятием и услугой «клининг». 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чего зависит комфорт в доме? Как влияет чистый возд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чего зависит комфорт в доме? Как влияет чистый воздух на здоровье человека? Как влияют на человека жара и холод?». С помощ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ью учителя определяют значение сезонной уборки для здоровья человека.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Выполняют тест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en-US"/>
              </w:rPr>
              <w:t>Одежда и обувь –  10 часов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Повторяют за учителем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равила работы с электробытовыми приборами. Выполняют задания на карточке с опорой на картинки и текст: классифицируют электробытовые приборы, выбирают приборы для глажения, называют их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электробытовых приборов для глажения.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Рассказывают правила работы с электробытовыми приборами. Самостоятельно выполняют задания на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арточке/цифровой образовательно платформе на классификацию электробытовых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приборов: различают их, дают краткую характеристику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Различие видов тканей по внешнему виду и на ощупь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правилах и приемах глажения изделий из различных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ткани. Записывают основную информацию в тетрадь. Рассматривают образцы тканей, совместно с учителем учатся их различать. Совместно с учителем выполняют задание: классифицируют образцы тканей, называют их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правилах и приемах глаж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ения изделий из различных видов ткани. Записывают основную информацию в тетрадь. Рассматривают образцы тканей, называют их и различают. Самостоятельно выполняют задание на карточках: классифицируют ткани, называют их, подбирают характеристику и правила 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жения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правилами и приемами глажения белья, брюк и спортивной одежды. Алгоритм действий при глажении одежды. Повторение правил работы с электробытовыми приборами для глажения одежд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учебнике. Отвечают на вопросы с опорой на текст. Записывают правила и приемы глажения белья, брюк и спортивной одежды в тетрадь. Просматривают демонстрацию глажения одежды. Повторяют правила за учителем.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Выполняют задание на карточках с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порой на текст учебника – последовательность действий при глажении одежды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учебнике. Отвечают на вопросы по тексту. Записывают правила и приемы глажения белья, брюк и спортивной одежды в тетрадь. Просматривают демонстрацию глажения одежды.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ассказывают выученные правила.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Самостоятельно выполняют задание на карточках – последовательность действий при глажении одежды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работа: глажение изделий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практическое работы: глажение одежды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Повторяют правила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электроприборами. Повторят алгоритм действий при глажении простых изделий, белья, футболок. Совместно с учителем выполняют практическую работу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работы с электроприборами. Повторят алгоритм действий при глажении спортивной одежды, брюк.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остоятельно и в парах, с опорой на памятку, выполняют практическую работу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пришивания пуговиц, крючков,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петель, зашивание распоровшегося шва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правила и приемами пришивания пуговиц, крючков,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петель, зашивания шва. Алгоритм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ния практических действий. Правила безопасности работы с иглой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Читают текст в учебнике о правилах безопасности работы с иглой. Приклеивают памятку в тетрадь.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Просматривают презентацию о правилах пришивания  пуговиц, крючков, петель, зашивание распоровшег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ося шва. Записывают правила в тетрадь. Просматривают демонстрацию пришивания пуговиц, крючков, петель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Читают текст в учебнике о правилах безопасности работы с иглой. Приклеивают памятку в тетрадь.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Просматривают презентацию о правилах пришивания  пуговиц,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крючков, петель, зашивание распоровшегося шва. Записывают правила в тетрадь. Просматривают демонстрацию пришивания пуговиц, крючков, петель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правил безо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шов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Продление срока службы одежды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 и способы продления срока службы одежды: штопка, наложение заплат.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ии заплат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учебнике:</w:t>
            </w:r>
            <w:r>
              <w:rPr>
                <w:rFonts w:eastAsia="Calibri"/>
                <w:color w:val="1F497D" w:themeColor="text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«Значение продления срока служения одежды. Виды штопок, наложение заплат». Знакомятся с видами заплат: накладные, подкладные, декоративные. Учатся различать виды заплат на наглядном материале. Знакомятся со способами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работы:  штопка одежды и наложение заплат. Слушают о  правилах и алгоритме действий штопки одежды и 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ожении заплат. Записывают правила в тетрадь. Повторяют правила с опорой на записи в тетради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учебнике:</w:t>
            </w:r>
            <w:r>
              <w:rPr>
                <w:color w:val="1F497D" w:themeColor="text2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«Значение продления срока служения одежды. Виды штопок, наложение заплат».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ла 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Практическая работа. Ремонт одежды: штопка и наложение заплат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правил и 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о правилах безопасности работы с игл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ой. Рассказывают правила с опорой на памятку.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о правилах безопасности работы с иглой. Рассказыва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ют правила работы с иглой. Самостоятельно рассказывают правила штопки одежды и наложения заплат. Выполняют практическую работу самостоятельно и в парах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Понятие «прачечная», её назначение. Знакомство с видами услуг прачечной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правилами пользования прачечной. Заполнение бланков сдачи белья в прачечную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Записывают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ебнике: знакомятся с понятием «прачечная», её назначением. Знакомятся с видами услуг прачечной. Отвечают на вопросы учителя. Записывают основную информацию в  тетрадь. Слушают информацию от учителя о специальных правилах подготовки и сдачи белья в прачечну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ю. Записывают правила сдачи белья в прачечную. Самостоятельно выполняют задания с опорой на записи в тетради: заполняют бланки сдачи белья в прачечную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Экскурсия в прачечную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правила поведения в общественных местах. Посещают прачечную. Знакомятся с работой прачечн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ой. Самостоятельно заполняют бланки на сдачу белья в прачечную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Питание – 17 часов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Виды питания. </w:t>
            </w:r>
          </w:p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Пищевая ценность продуктов</w:t>
            </w:r>
          </w:p>
          <w:p w:rsidR="00C23F5E" w:rsidRDefault="00C23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Виды питания: традиционный стиль питания, вегетарианство, сыроядение, вредная еда/фаст-фуд. Значение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пищевой ценности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продуктов для здоровья человека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какого питания нужно придерживаться для 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– классифицируют продукты на: полезные, неполез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ные и вредные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мнением о том, какого питания нужно придерживаться для здоровой жизни. Просматривают видеоролик о значении пищевой ценности продуктов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здоровья человека. Записывают основную информацию в тетрадь. Выполняют задание на карточках/цифровой образовательной платформе: подбирают определение к видам питания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Мука и крупы. Виды муки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муки: пшеничная, ржаная, гречневая. Сорта муки: крупчатка, высший, первый и второй сорт. </w:t>
            </w:r>
          </w:p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Умение называть и различать виды, сорт муки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муки: пшеничная, ржаная, гречневая. Знакомятся с сортами муки.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Посматривают познавательный видеоролик «Процесс производства муки»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Посматривают познав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ательный видеоролик «Процесс производства муки»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круп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круп. Знакомятся со способами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можно из неё приготовить. Слушают информацию от учителя о значимости круп в питании человека</w:t>
            </w:r>
          </w:p>
        </w:tc>
      </w:tr>
      <w:tr w:rsidR="00C23F5E">
        <w:trPr>
          <w:trHeight w:val="777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муки и круп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о правилах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о правилах и способах хранения муки и круп. Знакомятся с посудой для хранения муки и круп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Записывают в тетрадь основную информацию. Выполняют задания на карточках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вания муки. Под руководством учителя выполняют практическую работу: просеивают муку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мясом и видами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мясных продуктов. Правила и способы первичной обработки мяса. Правила хранения мяса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понятиями «заморозка»,  «размораживание» продуктов. Правила и способы заморозки и размораживания мяса.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Знакомятся с понятиями «заморозка» и «размораживание» продуктов. 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ают текст о способах размораживания мяса. Записывают основную информацию в тетрадь. С помощью учителя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практическую работу: размораживают мясо в микроволновой печи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Знакомятся с понятиями «заморозка» и «размораживание» продуктов. Читают текст о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собах размораживания мяса. Записывают основную информацию в тетрадь.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практическую работу: размораживают мясо в микроволновой печи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Мясные блюда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мясных блюд. Способы приготовления мясных блюд. Правила хранен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мяса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нности мяса и его влияния на организм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рмацию от учителя о пищевой ценности мяса и его влияния на организм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Рыбные блюда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Просматривают видеоролик о значении рыбы для роста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человека и его здоровья.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приготовлению блюд из рыбы. Читают текст о правилах хранения рыбы.  Просматривают видеоролик о значении рыбы для роста человека и его здоровья.  Выполняют задание на карточках/в таблице на систематизацию знаний о пищевой ценности продуктов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Гарниры: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овощные, из круп, макаронных изделий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видами гарниров: овощные, из круп, макаронные изделия. Способы приготовления гарниров. Правила техники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безопасности при работе на кухне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Просматривают презентацию о разнообразии видов гарнира, 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 опорой на текст. Слушают информацию от учителя о правилах техники безопасности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работе на кухне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вопросы 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я. Слушают информацию от учителя о правилах техники безопасности при работе на кухне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практической работы – приготовление гарнира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Повторяют правила техники безопасности при работе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правила техники безопасности при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меню для обеда.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тбор необходимых продуктов для приготовления обеда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блюд, которые можно приготовить на обед. 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раясь на рецепты, отбирают необходимые продукты для приготовления того или иного блюда.  Читают текст в учебнике: «Значение первых, вторых, третьих блюд и их приготовление».                       </w:t>
            </w:r>
          </w:p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Выполняют задание на карточках/цифровой образовательной 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обед. Отбирают необходимые продукты для приготовлени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того или иного блюда. Читают текст в учебнике: «Значение первых, вторых, третьих блюд и их приготовление».               Выполняют задание на карточках/цифровой образовательной платформе: опираясь на предложенные продукты, определяют блюдо. Самостоятельн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составляют меню для обеда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понятием «бюджет». Формирование умения правильно рассчитывать свой бюджет,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покупке продуктов в магазине.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приобретения товаров в магазине (выбор товара,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оплата в кассе, получение чека, сдачи)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 помощью учителя, с опорой на меню, определяют список продуктов,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которые нужно купить для приготовления обеда.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Читают текст в учебнике о понятии «бюджет» и правильном расчете стоимости продуктов при походе в магазин. Самостояте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Экскурсия в магазин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поведения в общественном месте. Посещают супермаркет. Под руководством 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поведения в общественном месте. Посещают супермар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Посуда для обедов. Сервирование стола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видами посуды для обеда. Название и назначение. Правила и способы сервировки стола для обеда. Сервировка стола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посуды для обеда. Знакомятся с наглядными примерами посуды для обеда. С помощью учителя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сервировки. Сервируют стол для обеда под руководством учителя  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обед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нообразие продуктов и блюд для праздничного обеда.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Составление меню для праздничного обеда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предложенных блюд.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Просматривают презентацию о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этикета за столом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правилами этикета за столом.  Тестирование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правилами этик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тест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Транспорт –  4 часов</w:t>
            </w:r>
          </w:p>
        </w:tc>
      </w:tr>
      <w:tr w:rsidR="00C23F5E">
        <w:trPr>
          <w:trHeight w:val="983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Междугородний железнодорожный транспорт.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 понятием «железнодорожный транспорт». Читают 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принимают участие в сюжетно-р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транспорта, 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остоятельно отвечают на вопросы из учебника.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иной справочной РЖД. Записывают в тетрадь правила и алгоритмы действий на железнодорожном вокзале. В парах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обучающимися второй группы принимают участие в сюжетно-ролевой игре «Ситуации на железнодорожном вокзале». Просматривают видеоролик о правилах пове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в транспорте. Рассказывают правила</w:t>
            </w:r>
          </w:p>
        </w:tc>
      </w:tr>
      <w:tr w:rsidR="00C23F5E">
        <w:trPr>
          <w:trHeight w:val="1004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Виды пассажирских вагонов</w:t>
            </w: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в билете (дата, номер поезда, тип вагона, номер вагона, номер места и т.д.)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«Виды пассажирских вагонов и формы приобретения билетов». Совместно с учителем обсуждают прочитанный текст, отвечают на вопросы с опорой на 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ик. Просматривают презентацию о видах пассажирских вагонов. Совместно с учителем, при помощи карточек, учатся различать и называть пассажирские вагоны. Слушают информацию от учителя о способах приобретения билетов на железнодорожный транспорт, просматриваю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«Виды пассажирских вагонов и формы приобрет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билетов». Совместно с учителем обсуждают прочитанный текст, отвечают на вопросы. Просматривают презентацию о видах пассажирских вагонов. Самостоятельно выполняют задание на карточках/цифровой образовательной платформе на классификацию пассажирских ваг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онов. Слушают информацию от учителя о способах приобретения билетов на железнодорожный транспорт. По алгоритму учатся выбирать и покупать билет онлайн на сайте РЖД. Записывают основную информацию в тетрадь. Самостоятельно находят нужную информацию на билет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23F5E">
        <w:trPr>
          <w:trHeight w:val="1106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и закрепление правил поведения детей на железной дороге.  Тестирование 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по итогам изучаемого раздела для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lastRenderedPageBreak/>
              <w:t>систематизации полученных знаний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видеоролика, отвечают на вопросы учителя.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Выполняют тест</w:t>
            </w:r>
          </w:p>
        </w:tc>
      </w:tr>
      <w:tr w:rsidR="00C23F5E">
        <w:trPr>
          <w:trHeight w:val="844"/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урсия на железнодорожный вокзал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/электропоезда в расписании, покупка билета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Средства связи –  4 часа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Бандероли. Виды бандеролей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Значение бандеролей. Определение видов бандеролей: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простая, заказная, ценная, с уведомлением. Их различие. Перечень предметов, посылаемых бандеролью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 «Виды бандеролей»: знакомятся с видами (простая,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писывают основную информацию в тетрадь. С опорой на картинки и записи в тетради выполняют 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в учебнике «Виды бандеролей»: знакомятся с видами (простая,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аказная, ценная, с уведомлением). Узнают перечень предметов, посылаемых бандеролью, максимальных вес почтовых отправлений. Самостоятельно отвечают на вопросы по тексту.  Слушают информацию от учителя о правилах отправления бандеролей. Записывают основную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отправления бандеролей. Упаковка.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Стоимость пересылки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4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Порядок и правила отправления бандеролей. Знакомст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во с видами и способами упаковки бандеролей. Значение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упаковки бандероли при отправке. Стоимость пересылки. Выполнение практического задания – упаковка бандероли </w:t>
            </w:r>
          </w:p>
          <w:p w:rsidR="00C23F5E" w:rsidRDefault="00C23F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Читают о правилах и порядке отправления бандеролей. Отвечают на вопросы с опорой на текст 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картинки. Записывают порядок отправления бандеролей в тетрадь. Просматривают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 с помощью учителя.  Просматривают нагл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Читают о правилах и порядке отправления бандеролей. Отвечают на вопросы по тексту. Записывают порядок отправления бандеролей в тетрадь. Просматривают видеоролик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между видом бандероли и упаковкой.  Просматривают наглядную демонстрацию упаковки. Самостоятельно выполняют практическое задание – упаковка бандероли. Помогают в выполнении практического задания обучающимся первой группы 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2269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Посылки. Виды упаковок.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 и стоимость отправления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Просматривают презентацию о видах посылок и их упаковки. Читают правила и алг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практическое задание – упаковка посылки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 Самостоятельно отвечают на вопросы по тексту. Записывают основную информа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цию в тетрадь. Рассказывают алгоритм оформления и отправки посылки. Выполняют  практическое задание с опорой на наглядность – упаковка посылки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269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Экскурсия на почту. Ознакомление с  работой почты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Посещение отдела почты России. Знакомство с работой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почты. Оформление и отправление посылки. Формирование правильного поведения в общественном месте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ормляют бланки для оправления посылки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:rsidR="00C23F5E" w:rsidRDefault="002338F7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7"/>
        <w:gridCol w:w="4364"/>
      </w:tblGrid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Предприятия,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организации, учреждения – 4 часа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сельскохозяйственные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предприятия городского округа. Дать описание промышленным предприятиям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 о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промышленных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сельскохозяйственных предприятиях. Отвечают на вопросы учителя. Записывают основную информацию в тетрадь.  С помощью учителя  рассказывают о назначении предприятий. Знакомятся с местными предприятиями.  Выполняют задание на карточках/цифров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ой образовательной платформе – описывают предприятия с опорой на изображения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 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промышленных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сельскохозяйственных предприятиях. Отвечают на вопросы учителя.  Записывают основную информацию в тетрадь. Самостоятельно описывают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едприятия, рассказывают об их назначении. Знакомятся с местными предприятиями.  Выполняют задание на карточках/цифровой образовательной платформе – классифицируют предприятиях, называют их, описывают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предприятия, вид деятельности.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виды выпускаемой продукции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Промышленные и сельскохозяйственные предприятия данной местности, их значение для жителей города и села.</w:t>
            </w:r>
          </w:p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Названия предприятий города. Виды выпускаемой продукции предприятий городского округа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Просматривают презентацию о местных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 значение предприятия  для жителей города и села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Просматривают презе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 значение предприятия  для жителей города и села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Профессии рабочих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служащих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рабочих специальностей, их названия, характеристика деятельности. Классификация профессий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и, которые нужны для той или иной профессии. Посматривают видеоролик «Мир профессий».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ссию по карточкам. С помощью раздаточного текста создают таблицу - название предприятий города - название рабочей специальности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ают определение профессии, выбирают предприятие для работы.  Самостоятельно создают таблицу - название предприятий города - название рабочей специальности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Экскурсия на предприятие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Посещение местного предприятия. Знакомство с работой предприятия. 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торение правил поведения в общественных местах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правила поведения в общественных местах. Посещают местное предприятие. Знакомятся с работой предприятия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правила поведения в общественных местах. Посещают местное предприятие. Знакомятся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 работой предприятия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t xml:space="preserve"> – 7 часов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126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Виды домашних обязанностей и помощи в семье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Приклеивают в тетрадь алгоритм одевания ребенка на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гулку/улицу. Записывают в тетрадь игры для младшего возраста, проигрывают их в классе. 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о домашних обязанностях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 Приклеивают в тетрадь алгоритм одевания ребенка на прогулку/улицу. Записывают в тетрадь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младшего возраста, проигрывают их в классе. Самостоятельно составляют личный график домашних дел и помощи семье на неделю 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Помощь старших младшим: практическая работа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Выполнение практической работы - оказание помощи первокласснику в одевании,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обувании на прогулку/улицу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Повторяют правила одевания и обувания детей на улицу/прогулку. 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Повторяют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правила  одевания и обувания детей на улицу/прогулку. Самостоятельно выполняют практическую работу: помогают обучающимся младших классов со сборами домой (помогают собрать портфель, одеться, обуться)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Помощь старших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7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Под руководством учителя повторяют разученные игры с опорой на памятки/карточки.  </w:t>
            </w:r>
          </w:p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4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В парах и мини группах повторяют разученные игры. </w:t>
            </w:r>
          </w:p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Выполняют практическую работу в парах – проводят подвижные игры с младшими школьниками</w:t>
            </w:r>
          </w:p>
          <w:p w:rsidR="00C23F5E" w:rsidRDefault="00C23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Досуг как 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точник получения новых знаний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видами досуга, как источником получения новых знаний: экскурсии, прогулки, посещения музеев, театров. Повторение правил поведения в общественных местах. Посещение экскурсии в музее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Знакомятся с видами досуга, как источников получения новых знаний. Делятся личным опытом досуга. Повторяют правила поведения в общественных местах. Посещают музей 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видами досуга, как источников получения новых знаний. Делятся личным опытом дос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уга. Рассказывают правила поведения в общественных местах. Посещают музей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126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Отдых. Отдых и его разновидности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видами правильного отдыха.  Важность правильного отдыха для здоровья человека. Создание творческого мини-проекта «Мой идеальный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выходной»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Читают текст в учебнике о разновидностях отдыха. Делятся личным опытом отдыха.  Принимают участие в обсуждении важности правильного отдыха для здоровья человека. С помощью картинок, фотографий и текста создают личный мини-проект «Мой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идеальный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ходной». Презентуют проект одноклассникам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Самостоятельно составляют рассказ «Мой идеальный выхо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дной». Презентуют рассказ одноклассникам 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126" w:type="dxa"/>
          </w:tcPr>
          <w:p w:rsidR="00C23F5E" w:rsidRDefault="002338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Составление графика работы/учебы, личных дел и отдыха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понятием «бездеятельность», принимают участие в обсуждении, как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Самостоятельно составляют личный график учебы, домашних дел и отдыха на неделю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126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видами проведения летнего отдыха. Правила планирования летнего отдыха.  Творческое задание 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проведения летнего отдыха. Делятся личным опытом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осуществить на летних каникулах (развлечения, похо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ды, книги, встречи с друзьями, домашние дела и т.д.)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 летний период. Выполняют творческое задание – составляют список дел, которые хотят осуществить на летних каникулах (развлечения, походы, книги, встречи с друзьями, домашние дела и т.д.)</w:t>
            </w:r>
          </w:p>
        </w:tc>
      </w:tr>
      <w:tr w:rsidR="00C23F5E">
        <w:trPr>
          <w:jc w:val="center"/>
        </w:trPr>
        <w:tc>
          <w:tcPr>
            <w:tcW w:w="15841" w:type="dxa"/>
            <w:gridSpan w:val="6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Итоговое занятие – 1 час</w:t>
            </w:r>
          </w:p>
        </w:tc>
      </w:tr>
      <w:tr w:rsidR="00C23F5E">
        <w:trPr>
          <w:jc w:val="center"/>
        </w:trPr>
        <w:tc>
          <w:tcPr>
            <w:tcW w:w="845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126" w:type="dxa"/>
          </w:tcPr>
          <w:p w:rsidR="00C23F5E" w:rsidRDefault="0023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Итоговое занятие</w:t>
            </w:r>
          </w:p>
        </w:tc>
        <w:tc>
          <w:tcPr>
            <w:tcW w:w="992" w:type="dxa"/>
          </w:tcPr>
          <w:p w:rsidR="00C23F5E" w:rsidRDefault="0023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23F5E" w:rsidRDefault="002338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7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4" w:type="dxa"/>
          </w:tcPr>
          <w:p w:rsidR="00C23F5E" w:rsidRDefault="00233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Повторяют и закрепляют ранее изученный материал. Выполняют тест</w:t>
            </w:r>
          </w:p>
        </w:tc>
      </w:tr>
    </w:tbl>
    <w:p w:rsidR="00C23F5E" w:rsidRDefault="00C23F5E">
      <w:pPr>
        <w:rPr>
          <w:rFonts w:ascii="Times New Roman" w:eastAsia="Times New Roman" w:hAnsi="Times New Roman" w:cs="Times New Roman"/>
          <w:sz w:val="24"/>
        </w:rPr>
      </w:pPr>
    </w:p>
    <w:sectPr w:rsidR="00C23F5E">
      <w:footerReference w:type="default" r:id="rId11"/>
      <w:pgSz w:w="16838" w:h="11906" w:orient="landscape"/>
      <w:pgMar w:top="1134" w:right="1418" w:bottom="1701" w:left="1418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8F7" w:rsidRDefault="002338F7">
      <w:pPr>
        <w:spacing w:after="0" w:line="240" w:lineRule="auto"/>
      </w:pPr>
      <w:r>
        <w:separator/>
      </w:r>
    </w:p>
  </w:endnote>
  <w:endnote w:type="continuationSeparator" w:id="0">
    <w:p w:rsidR="002338F7" w:rsidRDefault="0023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579534"/>
      <w:docPartObj>
        <w:docPartGallery w:val="Page Numbers (Bottom of Page)"/>
        <w:docPartUnique/>
      </w:docPartObj>
    </w:sdtPr>
    <w:sdtEndPr/>
    <w:sdtContent>
      <w:p w:rsidR="00C23F5E" w:rsidRDefault="002338F7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15B14">
          <w:rPr>
            <w:noProof/>
          </w:rPr>
          <w:t>11</w:t>
        </w:r>
        <w:r>
          <w:fldChar w:fldCharType="end"/>
        </w:r>
      </w:p>
      <w:p w:rsidR="00C23F5E" w:rsidRDefault="002338F7">
        <w:pPr>
          <w:pStyle w:val="af4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148708"/>
      <w:docPartObj>
        <w:docPartGallery w:val="Page Numbers (Bottom of Page)"/>
        <w:docPartUnique/>
      </w:docPartObj>
    </w:sdtPr>
    <w:sdtEndPr/>
    <w:sdtContent>
      <w:p w:rsidR="00C23F5E" w:rsidRDefault="002338F7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15B14">
          <w:rPr>
            <w:noProof/>
          </w:rPr>
          <w:t>21</w:t>
        </w:r>
        <w:r>
          <w:fldChar w:fldCharType="end"/>
        </w:r>
      </w:p>
      <w:p w:rsidR="00C23F5E" w:rsidRDefault="002338F7">
        <w:pPr>
          <w:pStyle w:val="af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8F7" w:rsidRDefault="002338F7">
      <w:pPr>
        <w:spacing w:after="0" w:line="240" w:lineRule="auto"/>
      </w:pPr>
      <w:r>
        <w:separator/>
      </w:r>
    </w:p>
  </w:footnote>
  <w:footnote w:type="continuationSeparator" w:id="0">
    <w:p w:rsidR="002338F7" w:rsidRDefault="00233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7" style="width:7.5pt;height:7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0946B32"/>
    <w:multiLevelType w:val="multilevel"/>
    <w:tmpl w:val="63729B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AC5461"/>
    <w:multiLevelType w:val="multilevel"/>
    <w:tmpl w:val="C1AEE0E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2F3EC1"/>
    <w:multiLevelType w:val="multilevel"/>
    <w:tmpl w:val="7EF8586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4E0C61FF"/>
    <w:multiLevelType w:val="multilevel"/>
    <w:tmpl w:val="5A5600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82E30BB"/>
    <w:multiLevelType w:val="multilevel"/>
    <w:tmpl w:val="5952311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1F6129"/>
    <w:multiLevelType w:val="multilevel"/>
    <w:tmpl w:val="766EC1B2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D591EBA"/>
    <w:multiLevelType w:val="multilevel"/>
    <w:tmpl w:val="1B72596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5E"/>
    <w:rsid w:val="002338F7"/>
    <w:rsid w:val="00415B14"/>
    <w:rsid w:val="00C2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916E4-BE21-4EA1-9385-A69E3D6C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58F1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F358F1"/>
    <w:rPr>
      <w:rFonts w:ascii="Segoe UI" w:eastAsia="Times New Roman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qFormat/>
    <w:locked/>
    <w:rsid w:val="00F358F1"/>
    <w:rPr>
      <w:rFonts w:eastAsia="Calibri"/>
      <w:lang w:eastAsia="en-US"/>
    </w:rPr>
  </w:style>
  <w:style w:type="character" w:customStyle="1" w:styleId="c3">
    <w:name w:val="c3"/>
    <w:qFormat/>
    <w:rsid w:val="00F358F1"/>
  </w:style>
  <w:style w:type="character" w:customStyle="1" w:styleId="c4">
    <w:name w:val="c4"/>
    <w:basedOn w:val="a0"/>
    <w:qFormat/>
    <w:rsid w:val="00F358F1"/>
  </w:style>
  <w:style w:type="character" w:customStyle="1" w:styleId="c0">
    <w:name w:val="c0"/>
    <w:basedOn w:val="a0"/>
    <w:qFormat/>
    <w:rsid w:val="00F358F1"/>
  </w:style>
  <w:style w:type="character" w:customStyle="1" w:styleId="-">
    <w:name w:val="Интернет-ссылка"/>
    <w:uiPriority w:val="99"/>
    <w:rsid w:val="00F358F1"/>
    <w:rPr>
      <w:rFonts w:cs="Times New Roman"/>
      <w:color w:val="000080"/>
      <w:u w:val="single"/>
    </w:rPr>
  </w:style>
  <w:style w:type="character" w:customStyle="1" w:styleId="c5">
    <w:name w:val="c5"/>
    <w:basedOn w:val="a0"/>
    <w:qFormat/>
    <w:rsid w:val="00F358F1"/>
  </w:style>
  <w:style w:type="character" w:customStyle="1" w:styleId="10">
    <w:name w:val="Заголовок 1 Знак"/>
    <w:basedOn w:val="a0"/>
    <w:link w:val="1"/>
    <w:uiPriority w:val="9"/>
    <w:qFormat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2A2304"/>
    <w:rPr>
      <w:color w:val="605E5C"/>
      <w:shd w:val="clear" w:color="auto" w:fill="E1DFDD"/>
    </w:rPr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Абзац списка1"/>
    <w:basedOn w:val="a"/>
    <w:next w:val="ae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">
    <w:name w:val="No Spacing"/>
    <w:qFormat/>
    <w:rsid w:val="00F358F1"/>
    <w:rPr>
      <w:rFonts w:eastAsia="Calibri"/>
      <w:lang w:eastAsia="en-US"/>
    </w:rPr>
  </w:style>
  <w:style w:type="paragraph" w:customStyle="1" w:styleId="Default">
    <w:name w:val="Default"/>
    <w:qFormat/>
    <w:rsid w:val="00F358F1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uiPriority w:val="99"/>
    <w:unhideWhenUsed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358F1"/>
    <w:pPr>
      <w:ind w:left="720"/>
      <w:contextualSpacing/>
    </w:pPr>
  </w:style>
  <w:style w:type="paragraph" w:styleId="af5">
    <w:name w:val="TOC Heading"/>
    <w:basedOn w:val="1"/>
    <w:next w:val="a"/>
    <w:uiPriority w:val="39"/>
    <w:unhideWhenUsed/>
    <w:qFormat/>
    <w:rsid w:val="003C0745"/>
    <w:pPr>
      <w:spacing w:line="259" w:lineRule="auto"/>
    </w:pPr>
  </w:style>
  <w:style w:type="paragraph" w:styleId="12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numbering" w:customStyle="1" w:styleId="13">
    <w:name w:val="Нет списка1"/>
    <w:uiPriority w:val="99"/>
    <w:semiHidden/>
    <w:unhideWhenUsed/>
    <w:qFormat/>
    <w:rsid w:val="00F358F1"/>
  </w:style>
  <w:style w:type="numbering" w:customStyle="1" w:styleId="110">
    <w:name w:val="Нет списка11"/>
    <w:uiPriority w:val="99"/>
    <w:semiHidden/>
    <w:unhideWhenUsed/>
    <w:qFormat/>
    <w:rsid w:val="00F358F1"/>
  </w:style>
  <w:style w:type="table" w:styleId="af6">
    <w:name w:val="Table Grid"/>
    <w:basedOn w:val="a1"/>
    <w:uiPriority w:val="39"/>
    <w:rsid w:val="00F35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8520-13F9-49D2-9A12-E7916BC1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37</Pages>
  <Words>10965</Words>
  <Characters>62505</Characters>
  <Application>Microsoft Office Word</Application>
  <DocSecurity>0</DocSecurity>
  <Lines>520</Lines>
  <Paragraphs>146</Paragraphs>
  <ScaleCrop>false</ScaleCrop>
  <Company/>
  <LinksUpToDate>false</LinksUpToDate>
  <CharactersWithSpaces>73324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</dc:creator>
  <dc:description/>
  <cp:lastModifiedBy>admin</cp:lastModifiedBy>
  <cp:revision>11</cp:revision>
  <dcterms:created xsi:type="dcterms:W3CDTF">2023-09-02T17:15:00Z</dcterms:created>
  <dcterms:modified xsi:type="dcterms:W3CDTF">2025-01-13T08:40:00Z</dcterms:modified>
  <dc:language>ru-RU</dc:language>
</cp:coreProperties>
</file>