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6D9" w:rsidRDefault="004406D9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05EC0" w:rsidRPr="00905EC0" w:rsidRDefault="00905EC0" w:rsidP="00905EC0">
      <w:pPr>
        <w:jc w:val="center"/>
        <w:rPr>
          <w:rFonts w:ascii="Times New Roman" w:hAnsi="Times New Roman" w:cs="Times New Roman"/>
          <w:sz w:val="28"/>
          <w:szCs w:val="28"/>
        </w:rPr>
      </w:pPr>
      <w:r w:rsidRPr="00905EC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406D9" w:rsidRDefault="00905EC0">
      <w:pPr>
        <w:jc w:val="center"/>
        <w:rPr>
          <w:rFonts w:ascii="Times New Roman" w:hAnsi="Times New Roman" w:cs="Times New Roman"/>
          <w:sz w:val="28"/>
          <w:szCs w:val="28"/>
        </w:rPr>
      </w:pPr>
      <w:r w:rsidRPr="00905EC0">
        <w:rPr>
          <w:rFonts w:ascii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905EC0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905EC0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905EC0" w:rsidRPr="00905EC0" w:rsidTr="00D20119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  <w:bookmarkStart w:id="0" w:name="_GoBack"/>
            <w:bookmarkEnd w:id="0"/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:rsidR="00905EC0" w:rsidRPr="00905EC0" w:rsidRDefault="00905EC0" w:rsidP="00905EC0">
            <w:pPr>
              <w:tabs>
                <w:tab w:val="left" w:pos="930"/>
              </w:tabs>
              <w:suppressAutoHyphens/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:rsidR="00905EC0" w:rsidRPr="00905EC0" w:rsidRDefault="00905EC0" w:rsidP="00905EC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05EC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4406D9">
      <w:pPr>
        <w:jc w:val="both"/>
        <w:rPr>
          <w:rFonts w:ascii="Times New Roman" w:hAnsi="Times New Roman" w:cs="Times New Roman"/>
        </w:rPr>
      </w:pPr>
    </w:p>
    <w:p w:rsidR="004406D9" w:rsidRDefault="00905EC0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(интеллектуальными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нарушениями)</w:t>
      </w:r>
    </w:p>
    <w:p w:rsidR="004406D9" w:rsidRDefault="00905EC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4406D9" w:rsidRDefault="00905EC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«География»</w:t>
      </w:r>
    </w:p>
    <w:p w:rsidR="004406D9" w:rsidRDefault="00905EC0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6 класса)</w:t>
      </w:r>
    </w:p>
    <w:p w:rsidR="004406D9" w:rsidRDefault="004406D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4406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6D9" w:rsidRDefault="00905E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sdt>
      <w:sdtPr>
        <w:rPr>
          <w:rFonts w:asciiTheme="minorHAnsi" w:eastAsiaTheme="minorHAnsi" w:hAnsiTheme="minorHAnsi" w:cs="Calibri"/>
          <w:color w:val="auto"/>
          <w:sz w:val="22"/>
          <w:szCs w:val="22"/>
        </w:rPr>
        <w:id w:val="-1765452982"/>
        <w:docPartObj>
          <w:docPartGallery w:val="Table of Contents"/>
          <w:docPartUnique/>
        </w:docPartObj>
      </w:sdtPr>
      <w:sdtEndPr/>
      <w:sdtContent>
        <w:p w:rsidR="004406D9" w:rsidRDefault="00905EC0">
          <w:pPr>
            <w:pStyle w:val="afb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406D9" w:rsidRDefault="004406D9"/>
        <w:p w:rsidR="004406D9" w:rsidRDefault="00905EC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rPr>
              <w:rFonts w:ascii="Times New Roman" w:hAnsi="Times New Roman" w:cs="Times New Roman"/>
              <w:webHidden/>
              <w:sz w:val="28"/>
              <w:szCs w:val="28"/>
            </w:rPr>
            <w:instrText>TOC \z \o "1-3" \u 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5707">
            <w:r>
              <w:rPr>
                <w:rFonts w:ascii="Times New Roman" w:hAnsi="Times New Roman" w:cs="Times New Roman"/>
                <w:webHidden/>
                <w:sz w:val="28"/>
                <w:szCs w:val="28"/>
              </w:rPr>
              <w:t>I.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_Toc144125707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4406D9" w:rsidRDefault="00905EC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hyperlink w:anchor="_Toc144125708">
            <w:r>
              <w:rPr>
                <w:rFonts w:ascii="Times New Roman" w:hAnsi="Times New Roman" w:cs="Times New Roman"/>
                <w:webHidden/>
                <w:sz w:val="28"/>
                <w:szCs w:val="28"/>
              </w:rPr>
              <w:t>II.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_Toc144125708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4406D9" w:rsidRDefault="00905EC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hyperlink w:anchor="_Toc144125709">
            <w:r>
              <w:rPr>
                <w:rFonts w:ascii="Times New Roman" w:hAnsi="Times New Roman" w:cs="Times New Roman"/>
                <w:webHidden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webHidden/>
                <w:sz w:val="28"/>
                <w:szCs w:val="28"/>
              </w:rPr>
              <w:t>II.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_Toc144125709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4406D9" w:rsidRDefault="00905EC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hyperlink w:anchor="_Toc144125710">
            <w:r>
              <w:rPr>
                <w:rFonts w:ascii="Times New Roman" w:eastAsia="Symbol" w:hAnsi="Times New Roman" w:cs="Times New Roman"/>
                <w:webHidden/>
                <w:sz w:val="28"/>
                <w:szCs w:val="28"/>
              </w:rPr>
              <w:t>IV.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>ТЕМАТИЧЕСКОЕ ПЛАНИРОВАНИЕ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_Toc144125710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4406D9" w:rsidRDefault="00905EC0">
          <w:pPr>
            <w:tabs>
              <w:tab w:val="left" w:pos="426"/>
            </w:tabs>
            <w:spacing w:line="360" w:lineRule="auto"/>
            <w:jc w:val="both"/>
          </w:pPr>
          <w:r>
            <w:fldChar w:fldCharType="end"/>
          </w:r>
        </w:p>
      </w:sdtContent>
    </w:sdt>
    <w:p w:rsidR="004406D9" w:rsidRDefault="00905EC0">
      <w:pPr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4406D9" w:rsidRDefault="00905EC0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5707"/>
      <w:bookmarkStart w:id="2" w:name="_Toc13560534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:rsidR="004406D9" w:rsidRDefault="004406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</w:t>
      </w:r>
      <w:r>
        <w:rPr>
          <w:rFonts w:ascii="Times New Roman" w:hAnsi="Times New Roman" w:cs="Times New Roman"/>
          <w:sz w:val="28"/>
          <w:szCs w:val="28"/>
          <w:lang w:eastAsia="en-US"/>
        </w:rPr>
        <w:t>нарушениями), далее ФАООП УО (вариант 1), утвержденной приказом Министерства просвещения России от 24.11.2022 г. № 1026 (</w:t>
      </w:r>
      <w:hyperlink r:id="rId9" w:tgtFrame="_blank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</w:p>
    <w:p w:rsidR="004406D9" w:rsidRDefault="00905EC0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ФАООП УО  (вариант 1)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адресована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обучающимся с легкой у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 учетом реал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зации их  особых образовательных потребностей, а также индивидуальных особенностей и возможностей.</w:t>
      </w:r>
    </w:p>
    <w:p w:rsidR="004406D9" w:rsidRDefault="00905EC0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Учебный предмет «География» относи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тся к предметной области «Естествознание» и является обязательной частью учебного плана. </w:t>
      </w:r>
    </w:p>
    <w:p w:rsidR="004406D9" w:rsidRDefault="00905EC0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соответствии с учебным планом рабочая программа по учебному предмету «География» в 6 классе рассчитана на 34 учебные недели  и с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lang w:eastAsia="en-US"/>
        </w:rPr>
        <w:t>ставляет 68 часов в год (2 часа в н</w:t>
      </w:r>
      <w:r>
        <w:rPr>
          <w:rFonts w:ascii="Times New Roman" w:hAnsi="Times New Roman" w:cs="Times New Roman"/>
          <w:sz w:val="28"/>
          <w:szCs w:val="28"/>
          <w:lang w:eastAsia="en-US"/>
        </w:rPr>
        <w:t>еделю).</w:t>
      </w:r>
    </w:p>
    <w:p w:rsidR="004406D9" w:rsidRDefault="00905EC0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ФАООП УО (вариант 1) определяет цель и задачи учебного предм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та «География».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фические знания и умения в повседневной жизни для объяснения, оценки разнообразных природных, социально-экономических и экологических процессов и </w:t>
      </w:r>
      <w:r>
        <w:rPr>
          <w:rFonts w:ascii="Times New Roman" w:hAnsi="Times New Roman" w:cs="Times New Roman"/>
          <w:bCs/>
          <w:sz w:val="28"/>
          <w:szCs w:val="28"/>
        </w:rPr>
        <w:t>явлений, адаптации к условиям окружающей среды и обесп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  <w:proofErr w:type="gramEnd"/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4406D9" w:rsidRDefault="00905EC0">
      <w:pPr>
        <w:pStyle w:val="af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представлений о географ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роли в понимании природных и социально-экономи</w:t>
      </w:r>
      <w:r>
        <w:rPr>
          <w:rFonts w:ascii="Times New Roman" w:hAnsi="Times New Roman" w:cs="Times New Roman"/>
          <w:sz w:val="28"/>
          <w:szCs w:val="28"/>
        </w:rPr>
        <w:t>ческих процессов и их взаимосвязей;</w:t>
      </w:r>
    </w:p>
    <w:p w:rsidR="004406D9" w:rsidRDefault="00905EC0">
      <w:pPr>
        <w:pStyle w:val="af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4406D9" w:rsidRDefault="00905EC0">
      <w:pPr>
        <w:pStyle w:val="af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</w:t>
      </w:r>
      <w:r>
        <w:rPr>
          <w:rFonts w:ascii="Times New Roman" w:hAnsi="Times New Roman" w:cs="Times New Roman"/>
          <w:sz w:val="28"/>
          <w:szCs w:val="28"/>
        </w:rPr>
        <w:t>ять существе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:rsidR="004406D9" w:rsidRDefault="00905EC0">
      <w:pPr>
        <w:pStyle w:val="af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тации к условиям территории проживания, соблюдения мер безопасности </w:t>
      </w:r>
      <w:r>
        <w:rPr>
          <w:rFonts w:ascii="Times New Roman" w:hAnsi="Times New Roman" w:cs="Times New Roman"/>
          <w:sz w:val="28"/>
          <w:szCs w:val="28"/>
        </w:rPr>
        <w:t>в случаях стихийных бедствий и техногенных катастроф;</w:t>
      </w:r>
    </w:p>
    <w:p w:rsidR="004406D9" w:rsidRDefault="00905EC0">
      <w:pPr>
        <w:pStyle w:val="af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:rsidR="004406D9" w:rsidRDefault="00905EC0">
      <w:pPr>
        <w:pStyle w:val="af3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</w:t>
      </w:r>
      <w:r>
        <w:rPr>
          <w:rFonts w:ascii="Times New Roman" w:hAnsi="Times New Roman" w:cs="Times New Roman"/>
          <w:sz w:val="28"/>
          <w:szCs w:val="28"/>
        </w:rPr>
        <w:t xml:space="preserve"> вести наблюдения за объектами, процессами и явлениями географической среды, их изменениями в результате приро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«География» в 6 классе определяет следующие задачи:</w:t>
      </w:r>
    </w:p>
    <w:p w:rsidR="004406D9" w:rsidRDefault="00905EC0">
      <w:pPr>
        <w:pStyle w:val="c2"/>
        <w:numPr>
          <w:ilvl w:val="0"/>
          <w:numId w:val="2"/>
        </w:numPr>
        <w:shd w:val="clear" w:color="auto" w:fill="FFFFFF"/>
        <w:spacing w:beforeAutospacing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формирование у </w:t>
      </w:r>
      <w:r>
        <w:rPr>
          <w:rStyle w:val="c7"/>
          <w:color w:val="000000"/>
          <w:sz w:val="28"/>
          <w:szCs w:val="28"/>
        </w:rPr>
        <w:t>обучающихся представлений о географии как науке;</w:t>
      </w:r>
    </w:p>
    <w:p w:rsidR="004406D9" w:rsidRDefault="00905EC0">
      <w:pPr>
        <w:pStyle w:val="c2"/>
        <w:numPr>
          <w:ilvl w:val="0"/>
          <w:numId w:val="2"/>
        </w:numPr>
        <w:shd w:val="clear" w:color="auto" w:fill="FFFFFF"/>
        <w:spacing w:beforeAutospacing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обучение ориентированию по Солнцу, признакам погоды, Полярной звезде;</w:t>
      </w:r>
    </w:p>
    <w:p w:rsidR="004406D9" w:rsidRDefault="00905EC0">
      <w:pPr>
        <w:pStyle w:val="c2"/>
        <w:numPr>
          <w:ilvl w:val="0"/>
          <w:numId w:val="2"/>
        </w:numPr>
        <w:shd w:val="clear" w:color="auto" w:fill="FFFFFF"/>
        <w:spacing w:beforeAutospacing="0" w:afterAutospacing="0" w:line="360" w:lineRule="auto"/>
        <w:ind w:left="0" w:firstLine="426"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формирование представлений об опасных природных явлениях, </w:t>
      </w:r>
    </w:p>
    <w:p w:rsidR="004406D9" w:rsidRDefault="00905EC0">
      <w:pPr>
        <w:pStyle w:val="af3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географических представлений о рельефе и водоемах нашей планеты;</w:t>
      </w:r>
    </w:p>
    <w:p w:rsidR="004406D9" w:rsidRDefault="00905EC0">
      <w:pPr>
        <w:pStyle w:val="af3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работать с географической картой, графич</w:t>
      </w:r>
      <w:r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ской наглядностью;</w:t>
      </w:r>
    </w:p>
    <w:p w:rsidR="004406D9" w:rsidRDefault="00905EC0">
      <w:pPr>
        <w:pStyle w:val="c2"/>
        <w:numPr>
          <w:ilvl w:val="0"/>
          <w:numId w:val="2"/>
        </w:numPr>
        <w:shd w:val="clear" w:color="auto" w:fill="FFFFFF"/>
        <w:spacing w:beforeAutospacing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воспитание патриотических чувств, видение красоты природы, б</w:t>
      </w:r>
      <w:r>
        <w:rPr>
          <w:rStyle w:val="c7"/>
          <w:color w:val="000000"/>
          <w:sz w:val="28"/>
          <w:szCs w:val="28"/>
        </w:rPr>
        <w:t>е</w:t>
      </w:r>
      <w:r>
        <w:rPr>
          <w:rStyle w:val="c7"/>
          <w:color w:val="000000"/>
          <w:sz w:val="28"/>
          <w:szCs w:val="28"/>
        </w:rPr>
        <w:t>режного отношения к природе, ее ресурсам, знакомство с основными направлениями природоохранительной работы;</w:t>
      </w:r>
    </w:p>
    <w:p w:rsidR="004406D9" w:rsidRDefault="00905EC0">
      <w:pPr>
        <w:pStyle w:val="c2"/>
        <w:numPr>
          <w:ilvl w:val="0"/>
          <w:numId w:val="2"/>
        </w:numPr>
        <w:shd w:val="clear" w:color="auto" w:fill="FFFFFF"/>
        <w:spacing w:beforeAutospacing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lastRenderedPageBreak/>
        <w:t>формиро</w:t>
      </w:r>
      <w:r>
        <w:rPr>
          <w:rStyle w:val="c7"/>
          <w:color w:val="000000"/>
          <w:sz w:val="28"/>
          <w:szCs w:val="28"/>
        </w:rPr>
        <w:t>вание умения применять полученные знания в повседневной жизни.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4406D9" w:rsidRDefault="00905EC0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5708"/>
      <w:bookmarkStart w:id="4" w:name="_Toc13560534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4406D9" w:rsidRDefault="00905EC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 xml:space="preserve">вать, давать определения понятиям. 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процессе изучения </w:t>
      </w:r>
      <w:r>
        <w:rPr>
          <w:rFonts w:ascii="Times New Roman" w:hAnsi="Times New Roman" w:cs="Times New Roman"/>
          <w:bCs/>
          <w:sz w:val="28"/>
          <w:szCs w:val="28"/>
        </w:rPr>
        <w:t>учебного предмета «География» в 6 классе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обучающиеся научатся ориентироваться на местности, познакомятся с 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зической картой России, ее географическим положением, границами, фо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мами земной поверхности, водоемам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В данной программе вначале 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нируется формирование более точных географических представлений о рельефе и водоемах своей местности (на экскурсиях и уроках с 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ванием видеофильмов). На этих занятиях, готовя к восприятию следующей темы, учитель може</w:t>
      </w:r>
      <w:r>
        <w:rPr>
          <w:rFonts w:ascii="Times New Roman" w:hAnsi="Times New Roman" w:cs="Times New Roman"/>
          <w:sz w:val="28"/>
          <w:szCs w:val="28"/>
        </w:rPr>
        <w:t>т уточнить, какими цветами будут обозначаться формы рельефа и водоемы на карте.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планируется изучение одной из самых сложных тем курса ге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графии — «План и карта». При изучении этой темы следует осуществить постепенный переход от черчения плана стола, </w:t>
      </w:r>
      <w:r>
        <w:rPr>
          <w:rFonts w:ascii="Times New Roman" w:hAnsi="Times New Roman" w:cs="Times New Roman"/>
          <w:sz w:val="28"/>
          <w:szCs w:val="28"/>
        </w:rPr>
        <w:t xml:space="preserve">класса, к чтению планов школьного участка и местности, а затем к знакомству с географической картой. 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последовательность изучения тем позволит более логично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рейти от знакомства с физической картой России к изучению глобуса и физической карты полуша</w:t>
      </w:r>
      <w:r>
        <w:rPr>
          <w:rFonts w:ascii="Times New Roman" w:hAnsi="Times New Roman" w:cs="Times New Roman"/>
          <w:sz w:val="28"/>
          <w:szCs w:val="28"/>
        </w:rPr>
        <w:t>рий.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программу 6 класса введены темы: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«Явления природы» (дождь, ветер, ураган, шторм, землетрясение, извержение вулканов), «Краткие св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дения о Земле, Солнце и Луне», «Планеты», «Освоение космоса».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Это по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волит своевременно начать формирование географиче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ских знаний в тесной связи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физическими и астрономическими, что создаст наиболее полное представление о планете Земля. Опасные природные я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ления будут изучаться и в дальнейшем применительно к конкретным ге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графическим территориям.</w:t>
      </w:r>
    </w:p>
    <w:p w:rsidR="004406D9" w:rsidRDefault="00905EC0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Изучение 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еографии в 6 классе предполагает проведение экскурсий с целью формирования более точных географических представлений о фо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мах земной поверхности и водоемах местности, где проживают обучающ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еся. </w:t>
      </w:r>
    </w:p>
    <w:p w:rsidR="004406D9" w:rsidRDefault="00905EC0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  <w:bookmarkStart w:id="5" w:name="_Hlk127175233"/>
      <w:bookmarkEnd w:id="5"/>
    </w:p>
    <w:tbl>
      <w:tblPr>
        <w:tblStyle w:val="afc"/>
        <w:tblpPr w:leftFromText="180" w:rightFromText="180" w:vertAnchor="text" w:horzAnchor="margin" w:tblpY="161"/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1"/>
        <w:gridCol w:w="5083"/>
        <w:gridCol w:w="1558"/>
        <w:gridCol w:w="2585"/>
      </w:tblGrid>
      <w:tr w:rsidR="004406D9">
        <w:trPr>
          <w:trHeight w:val="545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ество часов</w:t>
            </w: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4406D9" w:rsidRDefault="004406D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406D9">
        <w:trPr>
          <w:trHeight w:val="273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4406D9">
        <w:trPr>
          <w:trHeight w:val="545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Ориентирование на местности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4406D9">
        <w:trPr>
          <w:trHeight w:val="161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  <w:p w:rsidR="004406D9" w:rsidRDefault="004406D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Формы поверхности Земли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4406D9">
        <w:trPr>
          <w:trHeight w:val="403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:rsidR="004406D9" w:rsidRDefault="004406D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Вода на Земле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4406D9" w:rsidRDefault="004406D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4406D9">
        <w:trPr>
          <w:trHeight w:val="403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План и карта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4406D9">
        <w:trPr>
          <w:trHeight w:val="403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Земной шар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4406D9">
        <w:trPr>
          <w:trHeight w:val="562"/>
        </w:trPr>
        <w:tc>
          <w:tcPr>
            <w:tcW w:w="521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Карта России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85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4406D9">
        <w:trPr>
          <w:trHeight w:val="629"/>
        </w:trPr>
        <w:tc>
          <w:tcPr>
            <w:tcW w:w="521" w:type="dxa"/>
          </w:tcPr>
          <w:p w:rsidR="004406D9" w:rsidRDefault="004406D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2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8" w:type="dxa"/>
          </w:tcPr>
          <w:p w:rsidR="004406D9" w:rsidRDefault="00905EC0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85" w:type="dxa"/>
          </w:tcPr>
          <w:p w:rsidR="004406D9" w:rsidRDefault="004406D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406D9" w:rsidRDefault="004406D9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905EC0">
      <w:pPr>
        <w:rPr>
          <w:rFonts w:ascii="Times New Roman" w:eastAsia="Symbol" w:hAnsi="Times New Roman" w:cs="Times New Roman"/>
          <w:sz w:val="28"/>
          <w:szCs w:val="28"/>
        </w:rPr>
      </w:pPr>
      <w:r>
        <w:br w:type="page"/>
      </w:r>
    </w:p>
    <w:p w:rsidR="004406D9" w:rsidRDefault="00905EC0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570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4406D9" w:rsidRDefault="00905EC0">
      <w:pPr>
        <w:pStyle w:val="af2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50"/>
      <w:bookmarkEnd w:id="7"/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4406D9" w:rsidRDefault="00905EC0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установки на безопасный здоровый образ жизни;</w:t>
      </w:r>
    </w:p>
    <w:p w:rsidR="004406D9" w:rsidRDefault="00905EC0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:rsidR="004406D9" w:rsidRDefault="00905EC0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умения понимать причины успеха/неуспеха у</w:t>
      </w:r>
      <w:r>
        <w:rPr>
          <w:rFonts w:ascii="Times New Roman" w:hAnsi="Times New Roman"/>
          <w:sz w:val="28"/>
          <w:szCs w:val="28"/>
        </w:rPr>
        <w:t>чебной деятельности и способности конструктивно действовать даже в ситуациях неуспеха;</w:t>
      </w:r>
    </w:p>
    <w:p w:rsidR="004406D9" w:rsidRDefault="00905EC0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фиксировать результаты самостоятельной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ности (наблюдений, опытов);</w:t>
      </w:r>
    </w:p>
    <w:p w:rsidR="004406D9" w:rsidRDefault="00905EC0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взаимодействия при работе в паре при изготовл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нии моделей или </w:t>
      </w:r>
      <w:r>
        <w:rPr>
          <w:rFonts w:ascii="Times New Roman" w:hAnsi="Times New Roman"/>
          <w:sz w:val="28"/>
          <w:szCs w:val="28"/>
        </w:rPr>
        <w:t>макета форм рельефа местности;</w:t>
      </w:r>
    </w:p>
    <w:p w:rsidR="004406D9" w:rsidRDefault="00905EC0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эстетических чу</w:t>
      </w:r>
      <w:proofErr w:type="gramStart"/>
      <w:r>
        <w:rPr>
          <w:rFonts w:ascii="Times New Roman" w:hAnsi="Times New Roman"/>
          <w:sz w:val="28"/>
          <w:szCs w:val="28"/>
        </w:rPr>
        <w:t>вств пр</w:t>
      </w:r>
      <w:proofErr w:type="gramEnd"/>
      <w:r>
        <w:rPr>
          <w:rFonts w:ascii="Times New Roman" w:hAnsi="Times New Roman"/>
          <w:sz w:val="28"/>
          <w:szCs w:val="28"/>
        </w:rPr>
        <w:t>и знакомстве с достопримеч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тельностями крупнейших городов России и родного города;</w:t>
      </w:r>
    </w:p>
    <w:p w:rsidR="004406D9" w:rsidRDefault="00905EC0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уважения и восхищения людьми, совершившими научные            открытия  </w:t>
      </w:r>
    </w:p>
    <w:p w:rsidR="004406D9" w:rsidRDefault="00905EC0">
      <w:pPr>
        <w:pStyle w:val="af3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</w:rPr>
        <w:t>(кругосветные путеше</w:t>
      </w:r>
      <w:r>
        <w:rPr>
          <w:rFonts w:ascii="Times New Roman" w:hAnsi="Times New Roman"/>
          <w:sz w:val="28"/>
          <w:szCs w:val="28"/>
        </w:rPr>
        <w:t xml:space="preserve">ствия, </w:t>
      </w:r>
      <w:r>
        <w:rPr>
          <w:rFonts w:ascii="Times New Roman" w:hAnsi="Times New Roman"/>
          <w:sz w:val="28"/>
          <w:szCs w:val="28"/>
          <w:lang w:eastAsia="en-US"/>
        </w:rPr>
        <w:t xml:space="preserve">запуск искусственных спутников     Земли и людей в  </w:t>
      </w:r>
      <w:proofErr w:type="gramEnd"/>
    </w:p>
    <w:p w:rsidR="004406D9" w:rsidRDefault="00905EC0">
      <w:pPr>
        <w:pStyle w:val="af3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космос, первые космонавты);</w:t>
      </w:r>
    </w:p>
    <w:p w:rsidR="004406D9" w:rsidRDefault="00905EC0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безопасного поведения в природе (при из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чении грозы, молнии, лавин, землетрясений, извержений вулканов и т.п. явлений природы)</w:t>
      </w:r>
    </w:p>
    <w:p w:rsidR="004406D9" w:rsidRDefault="00905EC0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8" w:name="_Hlk138961499"/>
      <w:bookmarkStart w:id="9" w:name="_Hlk138962780"/>
      <w:bookmarkEnd w:id="8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  <w:bookmarkStart w:id="10" w:name="_Hlk138961830"/>
      <w:bookmarkEnd w:id="10"/>
    </w:p>
    <w:p w:rsidR="004406D9" w:rsidRDefault="00905EC0">
      <w:pPr>
        <w:widowControl w:val="0"/>
        <w:spacing w:before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4406D9" w:rsidRDefault="00905EC0">
      <w:pPr>
        <w:pStyle w:val="af3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:rsidR="004406D9" w:rsidRDefault="00905EC0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понимать условные знаки карты, показывать с помощью учителя географические объекты; </w:t>
      </w:r>
    </w:p>
    <w:p w:rsidR="004406D9" w:rsidRDefault="00905EC0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узнавать и называть географические </w:t>
      </w:r>
      <w:r>
        <w:rPr>
          <w:rFonts w:ascii="Times New Roman" w:hAnsi="Times New Roman"/>
          <w:sz w:val="28"/>
          <w:szCs w:val="28"/>
          <w:lang w:eastAsia="ru-RU"/>
        </w:rPr>
        <w:t>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:rsidR="004406D9" w:rsidRDefault="00905EC0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называть, описывать существенные признаки географических объектов и явлений;  </w:t>
      </w:r>
    </w:p>
    <w:p w:rsidR="004406D9" w:rsidRDefault="00905EC0">
      <w:pPr>
        <w:pStyle w:val="af3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описани</w:t>
      </w:r>
      <w:r>
        <w:rPr>
          <w:rFonts w:ascii="Times New Roman" w:hAnsi="Times New Roman" w:cs="Times New Roman"/>
          <w:sz w:val="28"/>
          <w:szCs w:val="28"/>
        </w:rPr>
        <w:t>я изучаемых объектов с опорой на карту и карт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ны, опорные слова и выражения;</w:t>
      </w:r>
    </w:p>
    <w:p w:rsidR="004406D9" w:rsidRDefault="00905EC0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</w:t>
      </w:r>
      <w:r>
        <w:rPr>
          <w:rFonts w:ascii="Times New Roman" w:hAnsi="Times New Roman"/>
          <w:sz w:val="28"/>
          <w:szCs w:val="28"/>
          <w:lang w:eastAsia="ru-RU"/>
        </w:rPr>
        <w:t>ийных бедствий и техногенных катастроф;</w:t>
      </w:r>
    </w:p>
    <w:p w:rsidR="004406D9" w:rsidRDefault="00905EC0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знать основные правила безопасного поведения в природе;</w:t>
      </w:r>
    </w:p>
    <w:p w:rsidR="004406D9" w:rsidRDefault="00905EC0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:rsidR="004406D9" w:rsidRDefault="00905EC0">
      <w:pPr>
        <w:pStyle w:val="af2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:rsidR="004406D9" w:rsidRDefault="00905EC0">
      <w:pPr>
        <w:pStyle w:val="af2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определять нап</w:t>
      </w:r>
      <w:r>
        <w:rPr>
          <w:rFonts w:ascii="Times New Roman" w:hAnsi="Times New Roman"/>
          <w:sz w:val="28"/>
          <w:szCs w:val="28"/>
          <w:lang w:eastAsia="ru-RU"/>
        </w:rPr>
        <w:t>равления на карте;</w:t>
      </w:r>
    </w:p>
    <w:p w:rsidR="004406D9" w:rsidRDefault="00905EC0">
      <w:pPr>
        <w:pStyle w:val="af2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вести наблюдения за объектами, процессами и явлениями географической среды;</w:t>
      </w:r>
    </w:p>
    <w:p w:rsidR="004406D9" w:rsidRDefault="00905EC0">
      <w:pPr>
        <w:pStyle w:val="af2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сравнивать географические объекты и явления по заданным критериям;</w:t>
      </w:r>
    </w:p>
    <w:p w:rsidR="004406D9" w:rsidRDefault="00905EC0">
      <w:pPr>
        <w:pStyle w:val="afa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составлять описания изучаемых объектов с опорой на карту и карт</w:t>
      </w:r>
      <w:r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>ны, опорные слова и выражения;</w:t>
      </w:r>
    </w:p>
    <w:p w:rsidR="004406D9" w:rsidRDefault="00905EC0">
      <w:pPr>
        <w:pStyle w:val="afa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определять стороны горизонта, ориентироваться по Солнцу, компасу и местным признакам природы;</w:t>
      </w:r>
    </w:p>
    <w:p w:rsidR="004406D9" w:rsidRDefault="00905EC0">
      <w:pPr>
        <w:pStyle w:val="afa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выявлять на местности особенности рельефа, водоемов;</w:t>
      </w:r>
    </w:p>
    <w:p w:rsidR="004406D9" w:rsidRDefault="00905EC0">
      <w:pPr>
        <w:pStyle w:val="afa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делать схематические зарисовки изучаемых форм земной поверхн</w:t>
      </w:r>
      <w:r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>сти;</w:t>
      </w:r>
    </w:p>
    <w:p w:rsidR="004406D9" w:rsidRDefault="00905EC0">
      <w:pPr>
        <w:pStyle w:val="afa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читать географическую карту (условные </w:t>
      </w:r>
      <w:r>
        <w:rPr>
          <w:color w:val="333333"/>
          <w:sz w:val="28"/>
          <w:szCs w:val="28"/>
        </w:rPr>
        <w:t>цвета и основные знаки) по атласам-приложениям к учебнику;</w:t>
      </w:r>
    </w:p>
    <w:p w:rsidR="004406D9" w:rsidRDefault="00905EC0">
      <w:pPr>
        <w:pStyle w:val="afa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составлять описания изучаемых объектов с опорой на карту и карт</w:t>
      </w:r>
      <w:r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>ны;</w:t>
      </w:r>
    </w:p>
    <w:p w:rsidR="004406D9" w:rsidRDefault="00905EC0">
      <w:pPr>
        <w:pStyle w:val="afa"/>
        <w:numPr>
          <w:ilvl w:val="0"/>
          <w:numId w:val="4"/>
        </w:numPr>
        <w:shd w:val="clear" w:color="auto" w:fill="FFFFFF"/>
        <w:spacing w:beforeAutospacing="0" w:afterAutospacing="0" w:line="360" w:lineRule="auto"/>
        <w:ind w:left="0" w:firstLine="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показывать на карте объекты, указанные в программе, обозначать их при помощи учителя на контурной карте.</w:t>
      </w:r>
    </w:p>
    <w:p w:rsidR="004406D9" w:rsidRDefault="00905EC0">
      <w:pPr>
        <w:pStyle w:val="a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End w:id="11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bookmarkStart w:id="12" w:name="_Hlk138961962"/>
      <w:bookmarkEnd w:id="12"/>
    </w:p>
    <w:p w:rsidR="004406D9" w:rsidRDefault="00905EC0">
      <w:pPr>
        <w:pStyle w:val="af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406D9" w:rsidRDefault="00905EC0">
      <w:pPr>
        <w:pStyle w:val="af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4406D9" w:rsidRDefault="00905EC0">
      <w:pPr>
        <w:pStyle w:val="af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4406D9" w:rsidRDefault="00905EC0">
      <w:pPr>
        <w:pStyle w:val="af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4406D9" w:rsidRDefault="00905EC0">
      <w:pPr>
        <w:pStyle w:val="af3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3" w:name="_Hlk138967155"/>
      <w:bookmarkStart w:id="14" w:name="_heading=h.ha5t6xo5ig3n"/>
      <w:bookmarkEnd w:id="13"/>
      <w:bookmarkEnd w:id="14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</w:p>
    <w:p w:rsidR="004406D9" w:rsidRDefault="00905EC0">
      <w:pPr>
        <w:pStyle w:val="af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:rsidR="004406D9" w:rsidRDefault="00905EC0">
      <w:pPr>
        <w:pStyle w:val="af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твечает на вопросы полными распр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:rsidR="004406D9" w:rsidRDefault="00905EC0">
      <w:pPr>
        <w:pStyle w:val="af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4406D9" w:rsidRDefault="00905EC0">
      <w:pPr>
        <w:pStyle w:val="af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4406D9" w:rsidRDefault="00905EC0">
      <w:pPr>
        <w:pStyle w:val="af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последовательное описание объек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 раскрывающее его сущ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ственные признаки и свойства; </w:t>
      </w:r>
    </w:p>
    <w:p w:rsidR="004406D9" w:rsidRDefault="00905EC0">
      <w:pPr>
        <w:pStyle w:val="af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4406D9" w:rsidRDefault="004406D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4406D9" w:rsidRDefault="00905EC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4406D9" w:rsidRDefault="00905EC0">
      <w:pPr>
        <w:pStyle w:val="af3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:rsidR="004406D9" w:rsidRDefault="00905EC0">
      <w:pPr>
        <w:pStyle w:val="af3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полные ответы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вопросы, но нарушена связность слов 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:rsidR="004406D9" w:rsidRDefault="00905EC0">
      <w:pPr>
        <w:pStyle w:val="af3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:rsidR="004406D9" w:rsidRDefault="00905EC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4406D9" w:rsidRDefault="00905EC0">
      <w:pPr>
        <w:pStyle w:val="af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объектов на карте;</w:t>
      </w:r>
    </w:p>
    <w:p w:rsidR="004406D9" w:rsidRDefault="00905EC0">
      <w:pPr>
        <w:pStyle w:val="af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4406D9" w:rsidRDefault="00905EC0">
      <w:pPr>
        <w:pStyle w:val="af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:rsidR="004406D9" w:rsidRDefault="00905EC0">
      <w:pPr>
        <w:pStyle w:val="af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4406D9" w:rsidRDefault="00905EC0">
      <w:pPr>
        <w:pStyle w:val="af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полученные знания и устан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:rsidR="004406D9" w:rsidRDefault="00905EC0">
      <w:pPr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rPr>
          <w:rFonts w:ascii="Times New Roman" w:eastAsia="Symbol" w:hAnsi="Times New Roman" w:cs="Times New Roman"/>
          <w:sz w:val="28"/>
          <w:szCs w:val="28"/>
        </w:rPr>
      </w:pPr>
    </w:p>
    <w:p w:rsidR="004406D9" w:rsidRDefault="004406D9">
      <w:pPr>
        <w:sectPr w:rsidR="004406D9">
          <w:footerReference w:type="default" r:id="rId10"/>
          <w:pgSz w:w="11906" w:h="16838"/>
          <w:pgMar w:top="1134" w:right="1418" w:bottom="1701" w:left="1418" w:header="0" w:footer="0" w:gutter="0"/>
          <w:cols w:space="720"/>
          <w:formProt w:val="0"/>
          <w:titlePg/>
        </w:sectPr>
      </w:pPr>
    </w:p>
    <w:p w:rsidR="004406D9" w:rsidRDefault="00905EC0">
      <w:pPr>
        <w:pStyle w:val="1"/>
        <w:numPr>
          <w:ilvl w:val="0"/>
          <w:numId w:val="8"/>
        </w:numPr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5" w:name="_Toc144125710"/>
      <w:bookmarkStart w:id="16" w:name="_Toc135605346"/>
      <w:r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p w:rsidR="004406D9" w:rsidRDefault="00905EC0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4"/>
          <w:szCs w:val="24"/>
        </w:rPr>
        <w:t xml:space="preserve">                                                  </w:t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fc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669"/>
        <w:gridCol w:w="3192"/>
        <w:gridCol w:w="3402"/>
        <w:gridCol w:w="3827"/>
      </w:tblGrid>
      <w:tr w:rsidR="004406D9">
        <w:trPr>
          <w:trHeight w:val="396"/>
        </w:trPr>
        <w:tc>
          <w:tcPr>
            <w:tcW w:w="708" w:type="dxa"/>
            <w:vMerge w:val="restart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6" w:type="dxa"/>
            <w:vMerge w:val="restart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69" w:type="dxa"/>
            <w:vMerge w:val="restart"/>
            <w:textDirection w:val="btLr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4406D9">
        <w:trPr>
          <w:trHeight w:val="517"/>
        </w:trPr>
        <w:tc>
          <w:tcPr>
            <w:tcW w:w="708" w:type="dxa"/>
            <w:vMerge/>
          </w:tcPr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vMerge/>
          </w:tcPr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4406D9">
        <w:tc>
          <w:tcPr>
            <w:tcW w:w="14174" w:type="dxa"/>
            <w:gridSpan w:val="6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- 5 часов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- наука о природе Земли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</w:p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представлений об изуча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 предмете - география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Называют, что в переводе означает слово «география».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 первых пут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шественниках по плану и опорным словам и словосоч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таниям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означает в переводе слово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география, рассказывают о первых географах и их путеш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ствиях. Составляют рассказ о том, как люди используют в своей жи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 знания по географии</w:t>
            </w:r>
          </w:p>
        </w:tc>
      </w:tr>
      <w:tr w:rsidR="004406D9">
        <w:trPr>
          <w:trHeight w:val="2964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менениями высоты Солнца и погоды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разных временах года, суточн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и годовом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Земли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ненты погоды, используя п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мощь учителя.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от чего зависит</w:t>
            </w:r>
            <w:proofErr w:type="gramEnd"/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смена дня и ночи, смена вр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мен года. Рисуют положение Солнца на небе в разное время суток. Узнают и называют условные знаки календаря п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ется высота Солнца над горизо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том в течение дня и в разное время года.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Рисуют положение Солнца на небе в разное время года. Составляют по плану  рассказ, какая погода характерна для разных вре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мен г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да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явлениями природы,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 и закрепление знаний о  правилах поведения во время грозы, сильных 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вах  ветра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Определяют и называют по иллюстрации явления прир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ды.  Рассказывают с опорой 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иллюстрации (схематические рисунки) как вести себя во время грозы и при сильных порывах ветра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определяют, что такое «ветер». Рассказывают, как люди испол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зуют силу ветра. Составляют ра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сказ о правилах поведения во вр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мя грозы и 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при сильных порывах ветра</w:t>
            </w:r>
          </w:p>
        </w:tc>
      </w:tr>
    </w:tbl>
    <w:p w:rsidR="004406D9" w:rsidRDefault="00905EC0">
      <w:pPr>
        <w:rPr>
          <w:rFonts w:ascii="Times New Roman" w:eastAsia="Symbol" w:hAnsi="Times New Roman" w:cs="Times New Roman"/>
          <w:sz w:val="28"/>
          <w:szCs w:val="28"/>
        </w:rPr>
      </w:pPr>
      <w:r>
        <w:br w:type="page"/>
      </w:r>
    </w:p>
    <w:tbl>
      <w:tblPr>
        <w:tblStyle w:val="afc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669"/>
        <w:gridCol w:w="3192"/>
        <w:gridCol w:w="3402"/>
        <w:gridCol w:w="3827"/>
      </w:tblGrid>
      <w:tr w:rsidR="004406D9">
        <w:tc>
          <w:tcPr>
            <w:tcW w:w="708" w:type="dxa"/>
          </w:tcPr>
          <w:p w:rsidR="004406D9" w:rsidRDefault="00905EC0">
            <w:pPr>
              <w:pageBreakBefore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4–5.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сведения о своей местности и труде населения.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для наблюдения запаса элементарных ге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графических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 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местностью, в которой обучаются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живают школьники.</w:t>
            </w:r>
          </w:p>
          <w:p w:rsidR="004406D9" w:rsidRDefault="00905E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умения наблюдать за окружающей действительностью, 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 и обобщение своих наблюдений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илл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страциям о занятиях населения своей местности.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на печатной основе после наблюдений, 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время экскурсии совместно с учителем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по плану, предложенному учителем.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тетради на печатной основе после наблюдений, проведенных во время экскурсии</w:t>
            </w:r>
          </w:p>
        </w:tc>
      </w:tr>
      <w:tr w:rsidR="004406D9">
        <w:tc>
          <w:tcPr>
            <w:tcW w:w="14174" w:type="dxa"/>
            <w:gridSpan w:val="6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Ориентирование на местности – 5 </w:t>
            </w:r>
            <w:r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Горизонт. Линия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spacing w:before="3" w:line="273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о линии горизонта, основных сторонах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зонта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что такое горизонт, л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горизонта. Выделяют на иллюстрации линию горизонта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ским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понятиям «горизонт», «линия горизонта».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зоваться компасом,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основные стороны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основные стороны горизонты, опираясь на схему. Рисуют схему сторон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горизо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 совместно с учителем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основные стороны гор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зонта. Зарисовывают схему сторон горизонта в тетради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компасом. Устройство. Правила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зования.  Формирование умений ориентироваться по компас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 по компасу, используя п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учителя. Наклеивают </w:t>
            </w: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и правила пользования компасом пользоваться.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совывают компас.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компаса в классе, школьном холле, на пришкольном участке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ентироваться по местным признакам природы,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решения в нестандар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ситуации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та по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признакам природы, </w:t>
            </w:r>
            <w:proofErr w:type="gramStart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изображенных</w:t>
            </w:r>
            <w:proofErr w:type="gramEnd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ции, используя помощь пед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гога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ен. Ориентируются с помощью компаса по местным признакам природы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местности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сфор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навыков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  пользованием 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 наблюдать за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жающей действительностью, обобщение своих наблюд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Наблюдают за окружающей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действительностью. Опред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стороны горизонта по местным признакам п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рироды, принимая помощь учителя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Наблюдают за окружающей де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ствительностью, выделяют пр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знаки природы, по которым можно определить стороны горизонта. Определяют стороны горизонта по местным признакам природы, по компасу</w:t>
            </w:r>
          </w:p>
        </w:tc>
      </w:tr>
      <w:tr w:rsidR="004406D9">
        <w:trPr>
          <w:trHeight w:val="321"/>
        </w:trPr>
        <w:tc>
          <w:tcPr>
            <w:tcW w:w="14174" w:type="dxa"/>
            <w:gridSpan w:val="6"/>
          </w:tcPr>
          <w:p w:rsidR="004406D9" w:rsidRDefault="00905E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 поверхности Земли – 4часов</w:t>
            </w:r>
          </w:p>
        </w:tc>
      </w:tr>
      <w:tr w:rsidR="004406D9">
        <w:trPr>
          <w:trHeight w:val="1825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мы. Равнины, холмы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обучающихся о формах поверхности земного шара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земной поверхности. Зарис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вывают строение холма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разцу с указанием его частей. Называют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горы и равнины на иллюстрациях</w:t>
            </w:r>
          </w:p>
        </w:tc>
        <w:tc>
          <w:tcPr>
            <w:tcW w:w="3827" w:type="dxa"/>
          </w:tcPr>
          <w:p w:rsidR="004406D9" w:rsidRDefault="00905E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поверхности. Рассказывают, чем отличаются плоские и холм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стые равнины.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Определяют виды равнин по иллюстрациям и схеме.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части холма на схеме</w:t>
            </w:r>
          </w:p>
        </w:tc>
      </w:tr>
      <w:tr w:rsidR="004406D9">
        <w:trPr>
          <w:trHeight w:val="2252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Знакомство с фо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мами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рельефа своей местности (своего края</w:t>
            </w:r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). (Экскурсия для </w:t>
            </w:r>
            <w:proofErr w:type="gramStart"/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, проживающих в сельской местн</w:t>
            </w:r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сти)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сведений обучающихся о родном крае. Продолжение формирования умения наблюдать за окружающей действительностью, 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общать свои наблюдения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форму рельефа своей местности, опираясь на схемы и иллюстрации,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 с учителем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форму рельефа своей местности.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Составляют рассказ о форме рельефа своей местности</w:t>
            </w:r>
          </w:p>
          <w:p w:rsidR="004406D9" w:rsidRDefault="004406D9">
            <w:pPr>
              <w:spacing w:line="240" w:lineRule="auto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4406D9" w:rsidRDefault="004406D9">
            <w:pPr>
              <w:spacing w:line="240" w:lineRule="auto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4406D9" w:rsidRDefault="004406D9">
            <w:pPr>
              <w:tabs>
                <w:tab w:val="left" w:pos="1020"/>
              </w:tabs>
              <w:spacing w:line="240" w:lineRule="auto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Овраги, их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об образовании оврагов и о вреде оврагов для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хозяйства. Воспитание бережного отношения к родной земле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иллюстрации овраг, называют подписанные части оврага, делают макет оврага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процессе 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вания оврагов и о вреде оврагов для сельского хозяйства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 опорой на иллюстрации,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зарисовывают схему оврага и подписывают его части. Делают макет оврага из 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рого песка и глины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Горы. Землетряс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ния. Извержения вулканов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разновидностях рельефа земного шара. Знакомство со стихийными явлениями природы (землетрясение, извержение вулкана), 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мирование навыков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опасного поведения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рассказ о горах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учителем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ложений. Лепят макет горы из пластилина. Отвечают на наводящие вопросы о стихи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явлениях в природе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Рассказывают о горах и горных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системах. Зарисовывают схему вулкана.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макет горн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хребта из пластилина.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зывают о стихийных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влениях природы (лавина, землетрясение, извержение вулкана)</w:t>
            </w:r>
          </w:p>
        </w:tc>
      </w:tr>
      <w:tr w:rsidR="004406D9">
        <w:tc>
          <w:tcPr>
            <w:tcW w:w="14174" w:type="dxa"/>
            <w:gridSpan w:val="6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lastRenderedPageBreak/>
              <w:t>Вода на Земле – 10 часов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на уроках природоведения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воде и ее значении для живых организмов и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примеры, где встр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чается вода в природе с оп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рой на иллюстрации. По схеме рассказывают о круговороте воды в природе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примеры, где встречае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ся вода в природе. 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происходит круговорот воды в природе по схеме</w:t>
            </w:r>
          </w:p>
          <w:p w:rsidR="004406D9" w:rsidRDefault="004406D9">
            <w:pPr>
              <w:spacing w:line="237" w:lineRule="auto"/>
              <w:ind w:right="9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Родник,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представлений об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 родника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словам об образование родника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накапливается вода под землёй.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образовалось слово «источник». Называют, из каких горны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пород состоят водопроницаемые и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непроницаемые слои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Колодец,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представлений о коло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 и водопроводе как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никах пресной воды для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 рисунку рассказывают о строении водопровода. Из пластилина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делают макет к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лодца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работе водопров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да. Называют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ды при пользовании водопроводом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Река, ее части.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равнинные реки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и равнинными  реками,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человека и его хозяйственной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образуются реки по опорным словам. Называют части реки, обозначенные на схеме.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деляют по иллюстрации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ную и равнинную реку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по схеме как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зуются реки. Называют и показ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вают на схеме части реки.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ляют на схеме направление реки, левые и правые притоки.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вают горную и равнинную реки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плану.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образуе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ся водопад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об использовании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родных ресурсов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(пресной воды рек) в хозяйственной деятельности человека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рек по схеме с опорой на иллюстрации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использовании пресной воды рек в хозяйственной деятельности человека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Озера. Водохран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лища. Пруды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многообразии водоемов земного шара. Обобщить и закрепить знания об озерах, прудах, водохранилищах родного края, их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в хозяйственной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иллюстрациям и опорным словам рас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где 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разуются озера. Называют различия пруда от озера,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нимая помощь учителя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 озера.  Рассказывают, в каких местах образуются озёра. Зарис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вывают схему озера. Рассказыв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ют, как образуются водохранил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ща. Сравнив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ают пруд и озеро. Приводят примеры искусственных водоемов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болоте. Повторить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крепить сведения, получе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 торфе, его добыче и использовании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серии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картинок «Образование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лот»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об образовании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лот по схеме. Рассказываю, для чего осушают болота и где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зуется торф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со стихийными явлениями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(шторм, цунами, ураган)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страциям об использовании морей и океанов человеком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и показывают на схеме окраинные и внутренние моря. Называют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личия морской воды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Рассказывают, что такое цунами. По иллюстрациям составляют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 об использование морей и океанов в хозяйственной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человека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Острова и полуос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 с учителем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остров,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остров и подписывают их,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лают макеты из пластилина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ind w:right="1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рова из пластилина и цветной б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>
              <w:rPr>
                <w:rFonts w:ascii="Times New Roman" w:hAnsi="Times New Roman" w:cs="Times New Roman"/>
                <w:sz w:val="24"/>
              </w:rPr>
              <w:t>маги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 родном крае, обобщение сведений о водоемах, их использовании. Охрана водоемов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водо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мах из предложенных учит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предложений. Подбирают и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ллюстрации и фотографии с изображением водоемов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водоемы, которые есть в местности, где проживают обуч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ющиеся. 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пользуют водные ресурсы и о м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рах, предпринимаемых людьми для охраны водоёмов. Составляют альбом «Вода на Земле»</w:t>
            </w:r>
          </w:p>
        </w:tc>
      </w:tr>
      <w:tr w:rsidR="004406D9">
        <w:trPr>
          <w:trHeight w:val="365"/>
        </w:trPr>
        <w:tc>
          <w:tcPr>
            <w:tcW w:w="14174" w:type="dxa"/>
            <w:gridSpan w:val="6"/>
          </w:tcPr>
          <w:p w:rsidR="004406D9" w:rsidRDefault="00905E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карта – 7 часов</w:t>
            </w:r>
          </w:p>
        </w:tc>
      </w:tr>
      <w:tr w:rsidR="004406D9">
        <w:trPr>
          <w:trHeight w:val="1679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первон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чальных представлений обучающихся о плане, его значении.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Знакомятся с понятием «план». Зарисовывают план предметов (ластик, кубик) по контурным линиям. Называют отличия плана от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рисунка, 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пользуя помощь учителя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план пре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метов (пенал, ластик, кубик)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плане, закрепление  представления о масштабе.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штаб». Составляют рассказ «</w:t>
            </w:r>
            <w:proofErr w:type="gramStart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Люди</w:t>
            </w:r>
            <w:proofErr w:type="gramEnd"/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каких профессий и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пользуют масштаб в своей р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боте», по опорным словам, и иллюстрациям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сштаб». Перечисляют профессии людей, которым необходим план местн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</w:tr>
    </w:tbl>
    <w:p w:rsidR="004406D9" w:rsidRDefault="00905EC0">
      <w:pPr>
        <w:rPr>
          <w:rFonts w:ascii="Times New Roman" w:eastAsia="Symbol" w:hAnsi="Times New Roman" w:cs="Times New Roman"/>
          <w:sz w:val="28"/>
          <w:szCs w:val="28"/>
        </w:rPr>
      </w:pPr>
      <w:r>
        <w:br w:type="page"/>
      </w:r>
    </w:p>
    <w:tbl>
      <w:tblPr>
        <w:tblStyle w:val="afc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669"/>
        <w:gridCol w:w="3192"/>
        <w:gridCol w:w="3402"/>
        <w:gridCol w:w="3827"/>
      </w:tblGrid>
      <w:tr w:rsidR="004406D9">
        <w:tc>
          <w:tcPr>
            <w:tcW w:w="708" w:type="dxa"/>
          </w:tcPr>
          <w:p w:rsidR="004406D9" w:rsidRDefault="00905EC0">
            <w:pPr>
              <w:pageBreakBefore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простейшие планы, 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 с условными знаками плана местности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условные знаки плана местности с опорой на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иллюстрации.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 по образцу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характерные особенн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 изученных понятий. Читают рассказ, используя условные знаки плана местности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карта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плане и его значении. Знакомство обучающихся с многообразием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карт и их значением для жизнедеятельности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карты. Показывают на карте стороны г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ризонта. Рассказывают, какими бывают карты по назначению</w:t>
            </w:r>
            <w:r>
              <w:rPr>
                <w:rFonts w:ascii="Times New Roman" w:eastAsia="Symbol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(ф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зическая, политическая, админ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стративная, карта растений и ж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вотных)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цвета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:rsidR="004406D9" w:rsidRDefault="00905EC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зической карте России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поверхности, крупне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шие водоемы с опорой на условный цвет, которым обозначены различные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поверхности и водоемы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 иллюстрации называют формы земной поверхности. С помощью учителя называют основные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цвета физической карты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ности. Читают условные цвета, знаки географической карты.  З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условные знаки плана, цвета и условные знаки физической карты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rPr>
          <w:trHeight w:val="1470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географической карте. Знакомство с условными знаками физической карты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Соотносят условный знак ф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зической карты с изображен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вают в тетради условные цве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та и условные знаки физической карты</w:t>
            </w:r>
          </w:p>
        </w:tc>
      </w:tr>
      <w:tr w:rsidR="004406D9">
        <w:trPr>
          <w:trHeight w:val="1609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в жизни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людей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представлений 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щихся о физической карте и ее значении. Формирование умений показывать на карте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заданные объекты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щью условных цветов и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Составляют рассказ о знач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нии физической карты в жизни людей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предложенных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 предложений.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ства, крупные географические объекты (равнины,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горы, 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ны), опираясь на условные цвета карты, с помощью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значение физич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ской карты в жизни человека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государства, крупные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объекты (равнины, горы,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опираясь на таблицу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цветов и знаков карты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14174" w:type="dxa"/>
            <w:gridSpan w:val="6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4406D9">
        <w:trPr>
          <w:trHeight w:val="1042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Краткие сведения о Земле, Солнце, Луне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элементарных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ставлений о телах Солне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системы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Земле, Солнце и Луне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рекоменд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ванных учителем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Солне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ная система. 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Знакомятся с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ты»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Планеты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тарных представлений о планетах Солнечной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Знают название 2-3 планет.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 об одной из планет, используя опорные слова и словосочетания.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полагают на макете планеты по отношению к Солнцу,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планеты (обозначенные и подписанные) на схеме Солнечной системы. Знают названия до 4 п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ланет. Называют отличительные признаки Земли от других планет. Зарисовывают вм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сте с учителем схему Солнечной системы.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 Солнцу</w:t>
            </w:r>
          </w:p>
        </w:tc>
      </w:tr>
      <w:tr w:rsidR="004406D9">
        <w:trPr>
          <w:trHeight w:val="274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Земля – планета.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казательства шар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образности Земли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представлений о форме Земли. Продолжение закрепления знаний 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Земли вокруг своей оси и вокруг Солнца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из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жений о планете Земля.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выглядит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Земля из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смоса (по 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лону)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 доказательства шарообразности Земли. Показ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теллурия,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 Земли.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менялись представления о форме и размерах Земли с опорой на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страции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Современные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следования космоса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формирование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об освоении космоса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о первом полете в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первом полете Ю. А. Гагарина в космос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Глобус - модель Земного шара. 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ная ось, экватор,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люса. Особенности изображения суши и воды на глобусе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обучающихся о форме Земли. Обучение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ваться глобусом. Показ на глобусе полюса, линии экв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тора. Закрепление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условных цветах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карты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бус, определяют его назнач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Приклеивают картинку глобуса в тетрадь, подпис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полюса и линию экват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ра. Лепят макет глобуса из пластилина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усе полюса, линию экватора, южное и северное полушария. Лепят из пластилина модель Земли, обозначают на ней полюса и линию экватора.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зывают на глобусе различные формы поверхности (с опорой на цвет) с помощью таблицы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цветов и знаков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Физическая карта полушарий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условных цветах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карты, линии экватора, Северном и Южном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сах, Северном и Южном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лушариях.</w:t>
            </w:r>
          </w:p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картой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шарий.</w:t>
            </w:r>
          </w:p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ческой карте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полушарий, названных выше объектов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основные цвета карты полушарий.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условные знаки карты полушарий. Показывают на физической карте полушарий полюса, линию экватора,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терики, океаны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Определяют, какими цветами изображена поверхность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мли на карте полушарий. Рассматривают условные знаки карты полушарий.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</w:tbl>
    <w:p w:rsidR="004406D9" w:rsidRDefault="00905EC0">
      <w:pPr>
        <w:rPr>
          <w:rFonts w:ascii="Times New Roman" w:eastAsia="Symbol" w:hAnsi="Times New Roman" w:cs="Times New Roman"/>
          <w:sz w:val="28"/>
          <w:szCs w:val="28"/>
        </w:rPr>
      </w:pPr>
      <w:r>
        <w:br w:type="page"/>
      </w:r>
    </w:p>
    <w:tbl>
      <w:tblPr>
        <w:tblStyle w:val="afc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669"/>
        <w:gridCol w:w="3192"/>
        <w:gridCol w:w="3402"/>
        <w:gridCol w:w="3827"/>
      </w:tblGrid>
      <w:tr w:rsidR="004406D9">
        <w:tc>
          <w:tcPr>
            <w:tcW w:w="708" w:type="dxa"/>
          </w:tcPr>
          <w:p w:rsidR="004406D9" w:rsidRDefault="00905EC0">
            <w:pPr>
              <w:pageBreakBefore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76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 воды и суши на Земле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распределением воды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Земле. Формирование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неравномерности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пределения воды и суши на территории нашей планеты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нимает большую часть земн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шара: вода или суша.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зывают воду и сушу на карте, опираясь на таблицу условных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знаков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лушарии больше воды, а в каком островов и материков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Океаны на глобусе и карте полушарий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океанов на физической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полушарий и на глобусе. Обучение показу  заданных объектов на карте и глобусе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ан. Зачитывают названия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анов. Показывают океаны на карте. Отвечают на вопросы учителя об 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анах с опорой на карту. Подписывают назв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океанов на контурной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ственном значении океанов по схеме или иллюстрациям.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Устанавливают простейшие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чинно-следственные зависимости (например, почему Северный Л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довитый океан получил такое название). Находят на глобусе и физической карте полушарий ок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аны, подписывают названия оке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нов на контурной карте</w:t>
            </w:r>
          </w:p>
        </w:tc>
      </w:tr>
      <w:tr w:rsidR="004406D9">
        <w:trPr>
          <w:trHeight w:val="1884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Материки на глоб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 и карте полуш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рий (Евразия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Афр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ка,  Северная 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Южная 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Австралия, Антарктида)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месторасположением материков на физической карте полушарий и на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бусе. 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показу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данных объектов на карте и глобусе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материк, на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 мы живем. На   карте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казывают материки. 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ляют рассказ о материке с опорой на карту, используя предложения, предложенные учителем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Находят и называют на глобусе и физической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карте полушарий м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терики, подписывают названия м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териков на контурной карте.</w:t>
            </w:r>
            <w:r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Сра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>нивают материки и части света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rPr>
          <w:trHeight w:val="2801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en-US"/>
              </w:rPr>
            </w:pP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Кругосветные п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тешествия. Плав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ние экспедиции под командованием Ф. Магеллана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обучающихся о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первого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кругосветного путешествия под команд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ванием Ф. Магеллана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 об экспедиции Ф. Маге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лана. По пунктирным линиям на контурной карте отмечают первое кругосветное путеш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кругосветном плавании. Вычи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ляют длительность кругосветного плавания (с опорой на даты,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учебнике).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на физической карте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шарий маршрут кругосветных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тешествий под командованием Ф. Магеллана</w:t>
            </w:r>
          </w:p>
        </w:tc>
      </w:tr>
      <w:tr w:rsidR="004406D9">
        <w:trPr>
          <w:trHeight w:val="2895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Первое русское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госветное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плавание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первым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кругосветным плав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и его значением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 учителем предложений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 о русском кругосветном плавании.  По пунктирным линиям на контурной карте отмечают первое русское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госветное плава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(маршрут Крузенштерна, шлюп «Нева»)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плану и карте о первом русском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светном плавании. Вычисляют длительность кругосветного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(с опорой на даты,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происходило первое путешествие,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каково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первого кругосветного плав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какой вклад внесли русские моряки в географическую науку</w:t>
            </w:r>
          </w:p>
        </w:tc>
      </w:tr>
      <w:tr w:rsidR="004406D9">
        <w:trPr>
          <w:trHeight w:val="2192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Различие в освещ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нии и нагревании Солнцем земной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верхности.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Понятие о климате, его отличие от пог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ды. Основные типы климата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обучающихся о 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чии в освещении и нагрев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Солнцем земной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верхности. Знакомство с климатом земного шара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теллурия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движение Земли вокруг Солнца.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значении солнца для жизни на земле с опорой на схему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рисунки.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с опорой на схему, от чего зависит климат и от чего зависит погода</w:t>
            </w:r>
          </w:p>
        </w:tc>
      </w:tr>
    </w:tbl>
    <w:p w:rsidR="004406D9" w:rsidRDefault="00905EC0">
      <w:pPr>
        <w:rPr>
          <w:rFonts w:ascii="Times New Roman" w:eastAsia="Symbol" w:hAnsi="Times New Roman" w:cs="Times New Roman"/>
          <w:sz w:val="28"/>
          <w:szCs w:val="28"/>
        </w:rPr>
      </w:pPr>
      <w:r>
        <w:br w:type="page"/>
      </w:r>
    </w:p>
    <w:tbl>
      <w:tblPr>
        <w:tblStyle w:val="afc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669"/>
        <w:gridCol w:w="3192"/>
        <w:gridCol w:w="3402"/>
        <w:gridCol w:w="3827"/>
      </w:tblGrid>
      <w:tr w:rsidR="004406D9">
        <w:tc>
          <w:tcPr>
            <w:tcW w:w="708" w:type="dxa"/>
          </w:tcPr>
          <w:p w:rsidR="004406D9" w:rsidRDefault="00905EC0">
            <w:pPr>
              <w:pageBreakBefore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Пояса освещенн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сти: жаркие,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ренные, холодные. Изображение их на глобусе и карте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первоначальных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о разнообразии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мата на Земном шаре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одном из поясов освещенности из предложенных учителем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ложений. Раскрашивают в контурной карте пояса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щенности. Заполняют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схему пояса освещенности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чинно-следственные связи между географическим положением,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нечной радиацией, подстилающей поверхностью.  Называют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типы климатов, их характе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признаки.  Составляют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рассказ об одном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поясов освещенности с опорой на схему/ план. Чертят в тетради схему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яса освещенности»</w:t>
            </w:r>
          </w:p>
        </w:tc>
      </w:tr>
      <w:tr w:rsidR="004406D9">
        <w:trPr>
          <w:trHeight w:val="461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Троп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ческие леса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круга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обучающихся об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бенностях природных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тропического пояса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карте тропич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 пояс, выделенный учит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шивают) заранее обозначе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учителем тропический пояс в тетради.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животных тропического пояса и называют их (от 3 до 5 представителей)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«п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яса освещенности», какие 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 и океаны расположены в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лах тропического пояса.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называют их (до 5 представит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лей), показывают на карте «Раст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тельный и животный мир» троп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ческого леса с пом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ощью учителя</w:t>
            </w:r>
          </w:p>
        </w:tc>
      </w:tr>
      <w:tr w:rsidR="004406D9">
        <w:trPr>
          <w:trHeight w:val="461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Сава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пустыни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саванн и пустынь тропического пояса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животных саванн и 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стынь тропического пояса и называют их (от 3 до 5 пре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ставителей)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Узнают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изображения типичных животных саванн и пустынь, наз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вают их (до 5 представителей), 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казывают на карте «Растительный и животный мир» природные зоны саванн и пустынь с  помощью уч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умеренных и полярных поясов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особенностями природных условий умеренных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лярных поясов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ум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ренные и полярные пояса освещенности, выделенные учителем на карте. Составл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я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ют рассказ из предложенных учителем предложений о пр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роде умеренных или полярных поясов (Арктик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а, Антарктика)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Называют материки и океаны, расположенные в пределах 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ренного и полярного поясов.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ставляют рассказ о природе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ренных и полярных поясов по плану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териала по разделу Земной шар. 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шарий и глобусом.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заданий в тетради на печатной основе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стирование с опорой на уче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ник, с помощью учителя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по  разделу «Земной шар»</w:t>
            </w:r>
          </w:p>
        </w:tc>
      </w:tr>
      <w:tr w:rsidR="004406D9">
        <w:tc>
          <w:tcPr>
            <w:tcW w:w="14174" w:type="dxa"/>
            <w:gridSpan w:val="6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Карта России.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графическое 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жение России на глобусе, карте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лушарий, физич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ской карте нашей страны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положением России на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бусе, карте. Формирование представлений о площади государства, повторение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и настольной карте Россию,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ражений флаг и герб РФ.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рисовывают вместе с учителем флаг РФ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положения России (с опорой на план в учебнике). По карте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освещенности определяют, в каких поясах лежит Россия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Столица России – Москва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Москве как главном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роде (столице) России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 помощью находят на карте столицу нашей Родины. Ра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сматривают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иллюстрации д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стопримечательностей стол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цы. Составляют рассказ о ст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лице, используя опорные сл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 и словосочетания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на карте столицу нашего государства. Рассказывают 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стопримечательностях Москвы с опорой на иллюстрации. Рассма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ривают план центра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Москвы (по приложению к учебнику). Находят улицы, о которых говорится в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 учебника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Границы России. Сухопутные гран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цы на западе и юге</w:t>
            </w: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обучающихся 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дарственных границах.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крепление знаний  об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обозначений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карты.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границы России на физической карте, обводят по пунктирным линиям в ко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турной карте сухопутные гр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ницы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карте сухопутные границы,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протяженность. Называют государства, с опорой на политическую карту, с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РФ граничит на западе и юге.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сухопутные границы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на контурной карте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Морские границы. Океаны и моря, омывающие берега России. Моря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верного Ледовитого океана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ницах.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границы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России на физической карте. Обозн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чают на контурной карте 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верный ледовитый океан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за 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верный Ледовитый океан, омывающий берега России, и читают названия морей.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иллюстрац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выделяя конкретных названий)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,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ом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вающих берега России на 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вере.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карте морские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 РФ. Рассказывают о природе морей, омывающих берега России (не выделяя конкретных назв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ний).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моря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верного Ледовитого океана на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те. Рассказывают о морях Севе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Ледовитого океана по плану</w:t>
            </w:r>
          </w:p>
          <w:p w:rsidR="004406D9" w:rsidRDefault="00440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6D9" w:rsidRDefault="004406D9">
            <w:pPr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Моря Тихого и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лантического оке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ницах России.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 об условных обозначениях и условных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цветах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Тихий и Атлантический океан, читают названия морей.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ля,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ю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щих бере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га России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описания одного из морей с опорой на план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Острова и полуос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рова России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о территории РФ,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ровах и полуостровах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верного Ледовитого, 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го, Атлантического океанов.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и называют ос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рова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и полуострова, заранее выделенные учителем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острова и полуострова России. Рассказыв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об особенностях природы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России.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ставляют описания одного из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РФ с опорой на план. Наносят 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 и полуостров России на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турную карту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Рельеф нашей 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ны. Низменности, возвышенности,</w:t>
            </w:r>
          </w:p>
          <w:p w:rsidR="004406D9" w:rsidRDefault="00905EC0">
            <w:pPr>
              <w:spacing w:line="240" w:lineRule="auto"/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плоскогорья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поверхности РФ, ее разнообразии.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цветов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карте низменности, возв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шенности, плоскогорья России. Составляют описание равнины (низменности, плоскогорья) с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 на план в учебнике</w:t>
            </w:r>
          </w:p>
          <w:p w:rsidR="004406D9" w:rsidRDefault="004406D9">
            <w:pPr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обучающихся о рельефе РФ, совершенствование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с настенной, настольной картами,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мирование навыков работы с контурными картами</w:t>
            </w:r>
          </w:p>
          <w:p w:rsidR="004406D9" w:rsidRDefault="004406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штриховывают) указанные географические объекты,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пользуя помощь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горий, низменностей России,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крашивают (заштриховывают) указанные географические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Горы: Урал, Севе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ный Кавказ, Алтай, Саяны, Крымские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разнообразии поверхн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РФ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ленные учителем горы.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штриховывают и закрашивают горы в контурной карте,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Кавказские, Уральск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ие, Крымские горы, Алтай и Саяны. Различают горы по выс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те, размеру. Составляют описания гор России с опорой на план в учебнике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рождения полезных ископаемых (к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менного угля, нефти, железной и медной руд,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родного газа)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ющихся о полезных ископ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емых, продолжение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 представлений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 о богатстве недр РФ.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значений полезных ископ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емых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копаемых.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Закрашивают заранее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полезные ископаемые в контурной карте. Изготавл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макеты условных знаков с последующим прикреплен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крупнейшие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рождения полезных ископаемых, добываемые на территории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полезных ископаемых.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тавливают макеты условных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с последующим прикреплен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природных богатствах, совершенствование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работы с настенной, настольной картами,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навыков работы  с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контурными картами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Наносят на контурную карту названия гор России, условные знаки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полезных ископаемых в местах их добычи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гор России, условные знаки полезных ископаемых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стах их добычи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Река Волга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обучающихся о реке Волге как одной из самых длинных рек европейской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России. Закрепление знаний об использовании рек в хозяйственной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по карте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реку Волгу, ее притоки Оку и Каму. Находят ее по условным знакам на насте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карте ГЭС. Называют каналы, соединившие Волгу с другими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ками. Составляют описания Волги с опорой на план</w:t>
            </w:r>
          </w:p>
        </w:tc>
      </w:tr>
      <w:tr w:rsidR="004406D9">
        <w:trPr>
          <w:trHeight w:val="3021"/>
        </w:trPr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Реки: Дон, Днепр, Урал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крепление знания об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ловека. Воспитание 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отношения к водным ресурсам страны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исание об одной из изученных рек с опорой на план,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изученные реки, крупные вод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хранилища. Называют канал, 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единяющий реки Дон и Волгу. Рассказывают о старинном ру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ском городе, расположенном на берегу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реки Днепр. Составляют описание изученных рек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писывают Дон, Днепр, Урал,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чору, Северную Двину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Сибири: Обь, Енисей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комство 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льников с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азиатской части РФ. Закрепление знаний об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ловека. Воспитание бере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отношения к водным ресурсам страны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изученные реки на настенной карте, заранее выделенные учителем. 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об одной из изученных рек с опорой на план,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proofErr w:type="gramStart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равнину</w:t>
            </w:r>
            <w:proofErr w:type="gramEnd"/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которой протекают реки Обь и Енисей, п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их путь по карте. По условным знакам находят крупные ГЭС, построенные на реках Ен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сей, и Ангара. Составляют опис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ние изученных рек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сывают изученны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реки. Сравн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протяженность рек Обь и Енисей по рисунку в учебнике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Лена и Амур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школьников с реками Азиатской части РФ. Закре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знаний об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 в хозяйственной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человека.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тание бережного отношения к водным ресурсам страны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одной из изученных рек с опорой на план,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реки Лену, Амур и их притоки. Сравнивают по протяженности изучаемые реки с другими реками России по р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сунку. Составляют описание из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ченных рек с опорой на план.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Озера Ладожское,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Онежское, Байкал</w:t>
            </w:r>
          </w:p>
          <w:p w:rsidR="004406D9" w:rsidRDefault="004406D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водоемах РФ. 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нейшими озерами России. Закрепление знаний об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 озер в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водным ресурсам страны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заранее обозначенные озера.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озера России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настенной карте.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сказывают об их особенностях. Называют реки, впадающие в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пийское море. Поясняют, почему Каспийское озеро называется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изученных озер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Крупные города России</w:t>
            </w:r>
          </w:p>
          <w:p w:rsidR="004406D9" w:rsidRDefault="004406D9">
            <w:pPr>
              <w:spacing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многообразии городов России, знакомство с назв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ниями, географическим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ложением и достопримеч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тельностями крупнейших городов РФ. Повторение и обобщение знаний о столице России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карте столицу России, родной город (с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мощью). Рассказывают 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стопримечательностях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цы и своего города, опираясь на иллюстрации и опорные слова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сии, города-миллионеры, родной город.</w:t>
            </w:r>
          </w:p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столице России с опорой на план.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числяют достопр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имечательности родного города (поселка)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4406D9" w:rsidRDefault="004406D9">
            <w:pPr>
              <w:spacing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городах РФ, совершенствование навыков работы с настенной, настольной картами,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работы в контурных картах. Воспитание акк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усидчивость</w:t>
            </w:r>
          </w:p>
        </w:tc>
        <w:tc>
          <w:tcPr>
            <w:tcW w:w="3402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Отмечают на контурной карте заранее отмеченные учителем условные изображения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цы. Подписывают на конту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карте родной город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условные знаки изображения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лицы, названий городов-миллионеров, родного города</w:t>
            </w:r>
          </w:p>
          <w:p w:rsidR="004406D9" w:rsidRDefault="00440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06D9" w:rsidRDefault="00905EC0">
      <w:pPr>
        <w:rPr>
          <w:rFonts w:ascii="Times New Roman" w:eastAsia="Symbol" w:hAnsi="Times New Roman" w:cs="Times New Roman"/>
          <w:sz w:val="28"/>
          <w:szCs w:val="28"/>
        </w:rPr>
      </w:pPr>
      <w:r>
        <w:br w:type="page"/>
      </w:r>
    </w:p>
    <w:tbl>
      <w:tblPr>
        <w:tblStyle w:val="afc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669"/>
        <w:gridCol w:w="3192"/>
        <w:gridCol w:w="3402"/>
        <w:gridCol w:w="3827"/>
      </w:tblGrid>
      <w:tr w:rsidR="004406D9">
        <w:tc>
          <w:tcPr>
            <w:tcW w:w="708" w:type="dxa"/>
          </w:tcPr>
          <w:p w:rsidR="004406D9" w:rsidRDefault="00905EC0">
            <w:pPr>
              <w:pageBreakBefore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Наш край на физ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ческой карте России</w:t>
            </w:r>
          </w:p>
          <w:p w:rsidR="004406D9" w:rsidRDefault="004406D9">
            <w:pPr>
              <w:spacing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обучающихся о родном крае. Формирование умений находить нашу страну на карте, показ столицы РФ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родном крае по плану, используя опорные слова и предложения</w:t>
            </w:r>
          </w:p>
        </w:tc>
        <w:tc>
          <w:tcPr>
            <w:tcW w:w="3827" w:type="dxa"/>
          </w:tcPr>
          <w:p w:rsidR="004406D9" w:rsidRDefault="0090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 о родном крае с опорой на план, предложенный учителем. Пишут письмо другу, в котором содержится описание родного края</w:t>
            </w:r>
          </w:p>
        </w:tc>
      </w:tr>
      <w:tr w:rsidR="004406D9">
        <w:tc>
          <w:tcPr>
            <w:tcW w:w="708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6" w:type="dxa"/>
          </w:tcPr>
          <w:p w:rsidR="004406D9" w:rsidRDefault="00905EC0">
            <w:pPr>
              <w:spacing w:line="240" w:lineRule="auto"/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начального курса физической геогр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фии</w:t>
            </w:r>
          </w:p>
          <w:p w:rsidR="004406D9" w:rsidRDefault="004406D9">
            <w:pPr>
              <w:spacing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представлений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ся, формируемых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курсе физической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  <w:tc>
          <w:tcPr>
            <w:tcW w:w="3402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стирование с опорой на уче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3827" w:type="dxa"/>
          </w:tcPr>
          <w:p w:rsidR="004406D9" w:rsidRDefault="00905EC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по начальному курсу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</w:tr>
    </w:tbl>
    <w:p w:rsidR="004406D9" w:rsidRDefault="004406D9">
      <w:pPr>
        <w:sectPr w:rsidR="004406D9">
          <w:footerReference w:type="default" r:id="rId11"/>
          <w:pgSz w:w="16838" w:h="11906" w:orient="landscape"/>
          <w:pgMar w:top="1134" w:right="1418" w:bottom="1701" w:left="1418" w:header="0" w:footer="708" w:gutter="0"/>
          <w:cols w:space="720"/>
          <w:formProt w:val="0"/>
          <w:docGrid w:linePitch="360" w:charSpace="4096"/>
        </w:sectPr>
      </w:pPr>
    </w:p>
    <w:p w:rsidR="004406D9" w:rsidRDefault="004406D9">
      <w:pPr>
        <w:widowControl w:val="0"/>
        <w:spacing w:line="360" w:lineRule="auto"/>
        <w:ind w:right="10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406D9">
      <w:type w:val="continuous"/>
      <w:pgSz w:w="16838" w:h="11906" w:orient="landscape"/>
      <w:pgMar w:top="1134" w:right="1418" w:bottom="1701" w:left="1418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5EC0">
      <w:pPr>
        <w:spacing w:line="240" w:lineRule="auto"/>
      </w:pPr>
      <w:r>
        <w:separator/>
      </w:r>
    </w:p>
  </w:endnote>
  <w:endnote w:type="continuationSeparator" w:id="0">
    <w:p w:rsidR="00000000" w:rsidRDefault="00905E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012783"/>
      <w:docPartObj>
        <w:docPartGallery w:val="Page Numbers (Bottom of Page)"/>
        <w:docPartUnique/>
      </w:docPartObj>
    </w:sdtPr>
    <w:sdtEndPr/>
    <w:sdtContent>
      <w:p w:rsidR="004406D9" w:rsidRDefault="00905EC0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  <w:p w:rsidR="004406D9" w:rsidRDefault="00905EC0">
        <w:pPr>
          <w:pStyle w:val="af6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127185"/>
      <w:docPartObj>
        <w:docPartGallery w:val="Page Numbers (Bottom of Page)"/>
        <w:docPartUnique/>
      </w:docPartObj>
    </w:sdtPr>
    <w:sdtEndPr/>
    <w:sdtContent>
      <w:p w:rsidR="004406D9" w:rsidRDefault="00905EC0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  <w:p w:rsidR="004406D9" w:rsidRDefault="00905EC0">
        <w:pPr>
          <w:pStyle w:val="af6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5EC0">
      <w:pPr>
        <w:spacing w:line="240" w:lineRule="auto"/>
      </w:pPr>
      <w:r>
        <w:separator/>
      </w:r>
    </w:p>
  </w:footnote>
  <w:footnote w:type="continuationSeparator" w:id="0">
    <w:p w:rsidR="00000000" w:rsidRDefault="00905E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73A7"/>
    <w:multiLevelType w:val="multilevel"/>
    <w:tmpl w:val="5D842220"/>
    <w:lvl w:ilvl="0">
      <w:start w:val="1"/>
      <w:numFmt w:val="bullet"/>
      <w:lvlText w:val=""/>
      <w:lvlJc w:val="left"/>
      <w:pPr>
        <w:tabs>
          <w:tab w:val="num" w:pos="0"/>
        </w:tabs>
        <w:ind w:left="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1">
    <w:nsid w:val="221C3251"/>
    <w:multiLevelType w:val="multilevel"/>
    <w:tmpl w:val="21B216F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68446A6"/>
    <w:multiLevelType w:val="multilevel"/>
    <w:tmpl w:val="4792419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4E16260"/>
    <w:multiLevelType w:val="multilevel"/>
    <w:tmpl w:val="72186F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A2C7A0D"/>
    <w:multiLevelType w:val="multilevel"/>
    <w:tmpl w:val="44D28190"/>
    <w:lvl w:ilvl="0">
      <w:start w:val="1"/>
      <w:numFmt w:val="bullet"/>
      <w:lvlText w:val=""/>
      <w:lvlJc w:val="left"/>
      <w:pPr>
        <w:tabs>
          <w:tab w:val="num" w:pos="0"/>
        </w:tabs>
        <w:ind w:left="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5">
    <w:nsid w:val="3B061A2B"/>
    <w:multiLevelType w:val="multilevel"/>
    <w:tmpl w:val="219EF48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CCC2373"/>
    <w:multiLevelType w:val="multilevel"/>
    <w:tmpl w:val="4E80F1B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DD77005"/>
    <w:multiLevelType w:val="multilevel"/>
    <w:tmpl w:val="84EE2ABE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71BE48F9"/>
    <w:multiLevelType w:val="multilevel"/>
    <w:tmpl w:val="61AEE47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731F3574"/>
    <w:multiLevelType w:val="multilevel"/>
    <w:tmpl w:val="D1100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9191187"/>
    <w:multiLevelType w:val="multilevel"/>
    <w:tmpl w:val="1652A4D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6D9"/>
    <w:rsid w:val="004406D9"/>
    <w:rsid w:val="0090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A"/>
    <w:pPr>
      <w:suppressAutoHyphens w:val="0"/>
      <w:spacing w:line="259" w:lineRule="auto"/>
    </w:pPr>
    <w:rPr>
      <w:rFonts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C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51EC8"/>
    <w:rPr>
      <w:rFonts w:ascii="Calibri" w:eastAsia="Calibri" w:hAnsi="Calibri" w:cs="Calibri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B51EC8"/>
    <w:rPr>
      <w:rFonts w:ascii="Calibri" w:eastAsia="Calibri" w:hAnsi="Calibri" w:cs="Calibri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642A9"/>
    <w:rPr>
      <w:rFonts w:ascii="Tahoma" w:eastAsia="Calibri" w:hAnsi="Tahoma" w:cs="Tahoma"/>
      <w:sz w:val="16"/>
      <w:szCs w:val="16"/>
      <w:lang w:eastAsia="ru-RU"/>
    </w:rPr>
  </w:style>
  <w:style w:type="character" w:customStyle="1" w:styleId="a6">
    <w:name w:val="Без интервала Знак"/>
    <w:qFormat/>
    <w:locked/>
    <w:rsid w:val="006C634D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qFormat/>
    <w:rsid w:val="00343B4D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qFormat/>
    <w:rsid w:val="00343B4D"/>
    <w:rPr>
      <w:rFonts w:ascii="Calibri" w:eastAsia="Calibri" w:hAnsi="Calibri" w:cs="Calibri"/>
      <w:sz w:val="20"/>
      <w:szCs w:val="20"/>
      <w:lang w:eastAsia="ru-RU"/>
    </w:rPr>
  </w:style>
  <w:style w:type="character" w:customStyle="1" w:styleId="a9">
    <w:name w:val="Тема примечания Знак"/>
    <w:basedOn w:val="a8"/>
    <w:uiPriority w:val="99"/>
    <w:semiHidden/>
    <w:qFormat/>
    <w:rsid w:val="00343B4D"/>
    <w:rPr>
      <w:rFonts w:ascii="Calibri" w:eastAsia="Calibri" w:hAnsi="Calibri" w:cs="Calibri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90BC3"/>
    <w:rPr>
      <w:color w:val="0000FF"/>
      <w:u w:val="single"/>
    </w:rPr>
  </w:style>
  <w:style w:type="character" w:customStyle="1" w:styleId="c7">
    <w:name w:val="c7"/>
    <w:basedOn w:val="a0"/>
    <w:qFormat/>
    <w:rsid w:val="00E10076"/>
  </w:style>
  <w:style w:type="character" w:customStyle="1" w:styleId="cf01">
    <w:name w:val="cf01"/>
    <w:basedOn w:val="a0"/>
    <w:qFormat/>
    <w:rsid w:val="00E5354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D72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E22C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a">
    <w:name w:val="Основной текст Знак"/>
    <w:basedOn w:val="a0"/>
    <w:qFormat/>
    <w:rsid w:val="005022C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b">
    <w:name w:val="Абзац списка Знак"/>
    <w:uiPriority w:val="34"/>
    <w:qFormat/>
    <w:locked/>
    <w:rsid w:val="000C143A"/>
    <w:rPr>
      <w:rFonts w:ascii="Calibri" w:eastAsia="Calibri" w:hAnsi="Calibri" w:cs="Calibri"/>
      <w:lang w:eastAsia="ru-RU"/>
    </w:rPr>
  </w:style>
  <w:style w:type="character" w:customStyle="1" w:styleId="ac">
    <w:name w:val="Ссылка указателя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unhideWhenUsed/>
    <w:qFormat/>
    <w:rsid w:val="005022C4"/>
    <w:pPr>
      <w:spacing w:after="120" w:line="240" w:lineRule="auto"/>
    </w:pPr>
    <w:rPr>
      <w:rFonts w:cs="Times New Roman"/>
      <w:sz w:val="20"/>
      <w:szCs w:val="20"/>
    </w:r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2">
    <w:name w:val="No Spacing"/>
    <w:qFormat/>
    <w:rsid w:val="00C632C5"/>
    <w:rPr>
      <w:rFonts w:cs="Times New Roman"/>
    </w:rPr>
  </w:style>
  <w:style w:type="paragraph" w:styleId="af3">
    <w:name w:val="List Paragraph"/>
    <w:basedOn w:val="a"/>
    <w:uiPriority w:val="34"/>
    <w:qFormat/>
    <w:rsid w:val="00C632C5"/>
    <w:pPr>
      <w:ind w:left="720"/>
      <w:contextualSpacing/>
    </w:p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paragraph" w:styleId="af6">
    <w:name w:val="footer"/>
    <w:basedOn w:val="a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paragraph" w:styleId="af7">
    <w:name w:val="Balloon Text"/>
    <w:basedOn w:val="a"/>
    <w:uiPriority w:val="99"/>
    <w:semiHidden/>
    <w:unhideWhenUsed/>
    <w:qFormat/>
    <w:rsid w:val="00F642A9"/>
    <w:pPr>
      <w:spacing w:line="240" w:lineRule="auto"/>
    </w:pPr>
    <w:rPr>
      <w:rFonts w:ascii="Tahoma" w:hAnsi="Tahoma" w:cs="Tahoma"/>
      <w:sz w:val="16"/>
      <w:szCs w:val="16"/>
    </w:rPr>
  </w:style>
  <w:style w:type="paragraph" w:styleId="af8">
    <w:name w:val="annotation text"/>
    <w:basedOn w:val="a"/>
    <w:uiPriority w:val="99"/>
    <w:unhideWhenUsed/>
    <w:qFormat/>
    <w:rsid w:val="00343B4D"/>
    <w:pPr>
      <w:spacing w:line="240" w:lineRule="auto"/>
    </w:pPr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343B4D"/>
    <w:rPr>
      <w:b/>
      <w:bCs/>
    </w:rPr>
  </w:style>
  <w:style w:type="paragraph" w:customStyle="1" w:styleId="c2">
    <w:name w:val="c2"/>
    <w:basedOn w:val="a"/>
    <w:qFormat/>
    <w:rsid w:val="00E100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rmal (Web)"/>
    <w:basedOn w:val="a"/>
    <w:uiPriority w:val="99"/>
    <w:unhideWhenUsed/>
    <w:qFormat/>
    <w:rsid w:val="003353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E22C73"/>
  </w:style>
  <w:style w:type="paragraph" w:styleId="11">
    <w:name w:val="toc 1"/>
    <w:basedOn w:val="a"/>
    <w:next w:val="a"/>
    <w:autoRedefine/>
    <w:uiPriority w:val="39"/>
    <w:unhideWhenUsed/>
    <w:rsid w:val="00210F5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22C73"/>
    <w:pPr>
      <w:spacing w:after="100"/>
      <w:ind w:left="220"/>
    </w:pPr>
  </w:style>
  <w:style w:type="table" w:styleId="afc">
    <w:name w:val="Table Grid"/>
    <w:basedOn w:val="a1"/>
    <w:uiPriority w:val="39"/>
    <w:rsid w:val="00F1130A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877BA-CDAD-4F27-BF5F-73ED92A8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30</Pages>
  <Words>6966</Words>
  <Characters>39711</Characters>
  <Application>Microsoft Office Word</Application>
  <DocSecurity>0</DocSecurity>
  <Lines>330</Lines>
  <Paragraphs>93</Paragraphs>
  <ScaleCrop>false</ScaleCrop>
  <Company>SPecialiST RePack</Company>
  <LinksUpToDate>false</LinksUpToDate>
  <CharactersWithSpaces>46584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пк</cp:lastModifiedBy>
  <cp:revision>14</cp:revision>
  <cp:lastPrinted>2023-05-21T20:50:00Z</cp:lastPrinted>
  <dcterms:created xsi:type="dcterms:W3CDTF">2023-05-21T20:50:00Z</dcterms:created>
  <dcterms:modified xsi:type="dcterms:W3CDTF">2025-01-08T06:39:00Z</dcterms:modified>
  <dc:language>ru-RU</dc:language>
</cp:coreProperties>
</file>