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D0" w:rsidRDefault="00DD7637" w:rsidP="00221DD0">
      <w:pPr>
        <w:ind w:right="6285"/>
        <w:rPr>
          <w:rFonts w:ascii="Times New Roman" w:eastAsia="Times New Roman" w:hAnsi="Times New Roman" w:cs="Times New Roman"/>
          <w:color w:val="000000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                  </w:t>
      </w:r>
    </w:p>
    <w:p w:rsidR="00221DD0" w:rsidRPr="00B333CD" w:rsidRDefault="00221DD0" w:rsidP="00221DD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221DD0" w:rsidRPr="00B333CD" w:rsidRDefault="00221DD0" w:rsidP="00221DD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1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1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221DD0" w:rsidRPr="00B333CD" w:rsidRDefault="00221DD0" w:rsidP="00221DD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221DD0" w:rsidRDefault="00221DD0" w:rsidP="00221DD0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221DD0" w:rsidRPr="00B333CD" w:rsidTr="00221DD0">
        <w:trPr>
          <w:jc w:val="center"/>
        </w:trPr>
        <w:tc>
          <w:tcPr>
            <w:tcW w:w="3114" w:type="dxa"/>
          </w:tcPr>
          <w:p w:rsidR="00221DD0" w:rsidRDefault="00221DD0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221DD0" w:rsidRPr="00B333CD" w:rsidRDefault="00221DD0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РАССМОТРЕНО</w:t>
            </w:r>
          </w:p>
          <w:p w:rsidR="00221DD0" w:rsidRPr="00B333CD" w:rsidRDefault="00221DD0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лассов</w:t>
            </w:r>
            <w:proofErr w:type="spellEnd"/>
          </w:p>
          <w:p w:rsidR="00221DD0" w:rsidRPr="00B333CD" w:rsidRDefault="00221DD0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221DD0" w:rsidRPr="00B333CD" w:rsidRDefault="00221DD0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Н.Я</w:t>
            </w:r>
          </w:p>
          <w:p w:rsidR="00221DD0" w:rsidRPr="00B333CD" w:rsidRDefault="00221DD0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«30» 08   2023 г.</w:t>
            </w:r>
          </w:p>
          <w:p w:rsidR="00221DD0" w:rsidRPr="00B333CD" w:rsidRDefault="00221DD0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221DD0" w:rsidRDefault="00221DD0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221DD0" w:rsidRPr="00B333CD" w:rsidRDefault="00221DD0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СОГЛАСОВАНО</w:t>
            </w:r>
          </w:p>
          <w:p w:rsidR="00221DD0" w:rsidRPr="00B333CD" w:rsidRDefault="00221DD0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Заместитель директора по УВР</w:t>
            </w:r>
          </w:p>
          <w:p w:rsidR="00221DD0" w:rsidRPr="00B333CD" w:rsidRDefault="00221DD0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221DD0" w:rsidRPr="00B333CD" w:rsidRDefault="00221DD0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Т.А.</w:t>
            </w:r>
          </w:p>
          <w:p w:rsidR="00221DD0" w:rsidRPr="00B333CD" w:rsidRDefault="00221DD0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«31» 08   2023 г.</w:t>
            </w:r>
          </w:p>
          <w:p w:rsidR="00221DD0" w:rsidRPr="00B333CD" w:rsidRDefault="00221DD0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02" w:type="dxa"/>
          </w:tcPr>
          <w:p w:rsidR="00221DD0" w:rsidRDefault="00221DD0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1DD0" w:rsidRDefault="00221DD0" w:rsidP="00FF117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 «29» 08. 2023  г.</w:t>
            </w:r>
          </w:p>
          <w:p w:rsidR="00221DD0" w:rsidRPr="00B333CD" w:rsidRDefault="00221DD0" w:rsidP="00FF1176">
            <w:pPr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B27444" w:rsidRDefault="00B27444">
      <w:pPr>
        <w:spacing w:after="239" w:line="259" w:lineRule="exact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48"/>
        </w:rPr>
      </w:pPr>
    </w:p>
    <w:p w:rsidR="00B27444" w:rsidRDefault="00DD7637">
      <w:pPr>
        <w:spacing w:after="239" w:line="259" w:lineRule="exact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</w:rPr>
        <w:t>Рабочая программа  коррекционно-развивающих занятий</w:t>
      </w:r>
      <w:r w:rsidR="00221DD0">
        <w:rPr>
          <w:rFonts w:ascii="Times New Roman" w:eastAsia="Times New Roman" w:hAnsi="Times New Roman" w:cs="Times New Roman"/>
          <w:b/>
          <w:color w:val="000000"/>
          <w:sz w:val="4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48"/>
        </w:rPr>
        <w:t>по предмету "Речевая практика"</w:t>
      </w:r>
    </w:p>
    <w:p w:rsidR="00B27444" w:rsidRPr="00221DD0" w:rsidRDefault="00DD7637" w:rsidP="00221DD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21DD0">
        <w:rPr>
          <w:rFonts w:ascii="Times New Roman" w:hAnsi="Times New Roman" w:cs="Times New Roman"/>
          <w:sz w:val="28"/>
          <w:szCs w:val="28"/>
        </w:rPr>
        <w:t>Учебный год: 2023-2024</w:t>
      </w:r>
    </w:p>
    <w:p w:rsidR="00B27444" w:rsidRPr="00221DD0" w:rsidRDefault="00DD7637" w:rsidP="00221DD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21DD0">
        <w:rPr>
          <w:rFonts w:ascii="Times New Roman" w:hAnsi="Times New Roman" w:cs="Times New Roman"/>
          <w:sz w:val="28"/>
          <w:szCs w:val="28"/>
        </w:rPr>
        <w:t>Класс: 3</w:t>
      </w:r>
    </w:p>
    <w:p w:rsidR="00B27444" w:rsidRPr="00221DD0" w:rsidRDefault="00DD7637" w:rsidP="00221DD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21DD0">
        <w:rPr>
          <w:rFonts w:ascii="Times New Roman" w:hAnsi="Times New Roman" w:cs="Times New Roman"/>
          <w:sz w:val="28"/>
          <w:szCs w:val="28"/>
        </w:rPr>
        <w:t>Количество часов в неделю:  2;   в год:  68</w:t>
      </w:r>
    </w:p>
    <w:p w:rsidR="00B27444" w:rsidRPr="00221DD0" w:rsidRDefault="00DD7637" w:rsidP="00221DD0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221DD0">
        <w:rPr>
          <w:rFonts w:ascii="Times New Roman" w:hAnsi="Times New Roman" w:cs="Times New Roman"/>
          <w:sz w:val="28"/>
          <w:szCs w:val="28"/>
        </w:rPr>
        <w:t xml:space="preserve">Программа составлена на основе: :   адаптированной основной общеобразовательной программы образования </w:t>
      </w:r>
      <w:proofErr w:type="gramStart"/>
      <w:r w:rsidRPr="00221DD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21DD0">
        <w:rPr>
          <w:rFonts w:ascii="Times New Roman" w:hAnsi="Times New Roman" w:cs="Times New Roman"/>
          <w:sz w:val="28"/>
          <w:szCs w:val="28"/>
        </w:rPr>
        <w:t xml:space="preserve"> с умственной отсталостью МБОУ  "</w:t>
      </w:r>
      <w:proofErr w:type="spellStart"/>
      <w:r w:rsidRPr="00221DD0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221DD0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B27444" w:rsidRPr="00221DD0" w:rsidRDefault="00DD7637" w:rsidP="00221DD0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221DD0">
        <w:rPr>
          <w:rFonts w:ascii="Times New Roman" w:hAnsi="Times New Roman" w:cs="Times New Roman"/>
          <w:sz w:val="28"/>
          <w:szCs w:val="28"/>
        </w:rPr>
        <w:t>Рабочую программу составила:  учитель  Иванова С.А.</w:t>
      </w:r>
    </w:p>
    <w:p w:rsidR="00B27444" w:rsidRDefault="00B27444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B27444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B27444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B27444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B27444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B27444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B27444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Pr="00221DD0" w:rsidRDefault="00221DD0" w:rsidP="00221DD0">
      <w:pPr>
        <w:spacing w:after="12" w:line="259" w:lineRule="exact"/>
        <w:ind w:left="-5" w:hanging="1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С. Могильно-Посельское.2023 г.</w:t>
      </w:r>
    </w:p>
    <w:p w:rsidR="00221DD0" w:rsidRDefault="00221DD0">
      <w:pPr>
        <w:spacing w:after="64" w:line="259" w:lineRule="exact"/>
        <w:ind w:left="10" w:right="21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21DD0" w:rsidRDefault="00221DD0">
      <w:pPr>
        <w:spacing w:after="64" w:line="259" w:lineRule="exact"/>
        <w:ind w:left="10" w:right="21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DD7637">
      <w:pPr>
        <w:spacing w:after="64" w:line="259" w:lineRule="exact"/>
        <w:ind w:left="10" w:right="21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Пояснительная записка </w:t>
      </w:r>
    </w:p>
    <w:p w:rsidR="00B27444" w:rsidRDefault="00DD7637">
      <w:pPr>
        <w:spacing w:after="14" w:line="305" w:lineRule="exact"/>
        <w:ind w:left="112" w:right="10" w:firstLine="71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Рабочая программа составлена на основе адаптированной основной общеобразовательной программы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умственной отсталостью МБОУ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СОШ".</w:t>
      </w:r>
    </w:p>
    <w:p w:rsidR="00B27444" w:rsidRDefault="00DD7637">
      <w:pPr>
        <w:spacing w:after="14" w:line="305" w:lineRule="exact"/>
        <w:ind w:left="112" w:right="10" w:firstLine="71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В соответствии с учебным планом на учебный предмет «Речевая практика» отводится 68 часов в год (2 часа в неделю, 34 учебные недели). Основная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цель: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– развитие речевой коммуникации учащихся как способности использовать вербальные невербальные средства для осуществления общения с окружающими людьми в различных ситуациях; - заложить основы интеллектуального, эмоционального, речевого, духовно-нравственного развития младших школьников, их умения пользоваться устной и письменной речью.  </w:t>
      </w:r>
    </w:p>
    <w:p w:rsidR="00B27444" w:rsidRDefault="00DD7637">
      <w:pPr>
        <w:spacing w:after="66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Задачи: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способствовать совершенствованию развития речевого опыта учащихся;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корригировать и обогащать языковую базу устных высказываний;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формировать выразительную сторону речи;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учить строить связные устные высказывания;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воспитывать культуру речевого общения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совершенствование грамматически правильной речи, формирование разговорной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диалогической) и контекстной ( монологической) форм речи; - профилактика и коррекция нарушений чтения и письма.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условия для формирования универсальных учебных действий.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создание условий у учащихся для развития умений отвечать на вопросы учителя в процессе беседы;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расширить представления детей о правилах поведения в обществе; - развивать интонационные и жестово-мимические умения школьников в процессе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инсценирования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сказки;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обогащать лексический запас учащихся словами; </w:t>
      </w:r>
    </w:p>
    <w:p w:rsidR="00B27444" w:rsidRDefault="00DD7637">
      <w:pPr>
        <w:numPr>
          <w:ilvl w:val="0"/>
          <w:numId w:val="1"/>
        </w:numPr>
        <w:spacing w:after="14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научить строить простые предложения и короткие рассказы с опорой на символический план; </w:t>
      </w:r>
    </w:p>
    <w:p w:rsidR="00B27444" w:rsidRDefault="00DD7637">
      <w:pPr>
        <w:numPr>
          <w:ilvl w:val="0"/>
          <w:numId w:val="1"/>
        </w:numPr>
        <w:spacing w:after="36" w:line="305" w:lineRule="exact"/>
        <w:ind w:left="168" w:right="10" w:hanging="1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научить составлять рассказы из личного опыта; </w:t>
      </w:r>
    </w:p>
    <w:p w:rsidR="00B27444" w:rsidRDefault="00DD7637">
      <w:pPr>
        <w:spacing w:after="14" w:line="304" w:lineRule="exact"/>
        <w:ind w:left="-15" w:right="58" w:firstLine="177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Планируемые результаты освоения предмета  Личностные результаты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, ожидаемые после 3-го года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обучения по программе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«Речевая практика»: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— уточнение представлений о праздниках — личных и государственных, связанных с историей страны;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— расширение представлений о различных социальных ролях (покупатель, пассажир, пациент и др.)  </w:t>
      </w:r>
    </w:p>
    <w:p w:rsidR="00B27444" w:rsidRDefault="00DD7637">
      <w:pPr>
        <w:spacing w:after="14" w:line="304" w:lineRule="exact"/>
        <w:ind w:left="-5" w:right="58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собственных и окружающих людей;  — укрепление  соответствующих возрасту ценностей и социальных ролей через расширение представлений о нормах этикета и правилах культурного поведения;  </w:t>
      </w:r>
    </w:p>
    <w:p w:rsidR="00B27444" w:rsidRDefault="00DD7637">
      <w:pPr>
        <w:spacing w:after="14" w:line="304" w:lineRule="exact"/>
        <w:ind w:left="-5" w:right="58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овладение навыками коммуникации и принятыми нормами социального взаимодействия (в рамках предметных результатов 2-го и 3-го годов обучения);  </w:t>
      </w:r>
    </w:p>
    <w:p w:rsidR="00B27444" w:rsidRDefault="00DD7637">
      <w:pPr>
        <w:spacing w:after="14" w:line="304" w:lineRule="exact"/>
        <w:ind w:left="-5" w:right="58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— овладение социально-бытовыми навыками, используемыми в повседневной жизни (в рамках предметных результатов 2-го и 3-го годов обучения).  </w:t>
      </w:r>
    </w:p>
    <w:p w:rsidR="00B27444" w:rsidRDefault="00DD7637">
      <w:pPr>
        <w:spacing w:after="66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Предметные результаты. </w:t>
      </w:r>
    </w:p>
    <w:p w:rsidR="00B27444" w:rsidRDefault="00DD7637">
      <w:pPr>
        <w:spacing w:after="66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Достаточный  уровень: 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понимать содержание сказок и рассказов, прочитанных учителем или артистами в аудиозаписи;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инструкцию, предложенную в письменной форме;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выразительно произносить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короткие стихотворения после анализа;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диалогах по темам речевых ситуаций;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сообщать сведения о себе: имя и фамилию, адрес, имена и фамилии своих родственников;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принимать участие в коллективном составлении рассказа по темам речевых ситуаций;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уметь воспроизводить составленные рассказы с опорой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картинносимволический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план; </w:t>
      </w:r>
    </w:p>
    <w:p w:rsidR="00B27444" w:rsidRDefault="00DD7637">
      <w:pPr>
        <w:numPr>
          <w:ilvl w:val="0"/>
          <w:numId w:val="2"/>
        </w:numPr>
        <w:spacing w:after="14" w:line="305" w:lineRule="exact"/>
        <w:ind w:left="164" w:right="10" w:hanging="16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слушать сказку или рассказ, пересказывать содержание.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Минимальный  уровень: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</w:p>
    <w:p w:rsidR="00B27444" w:rsidRDefault="00DD7637">
      <w:pPr>
        <w:spacing w:after="14" w:line="304" w:lineRule="exact"/>
        <w:ind w:left="-5" w:right="909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выполнять задания по словесной инструкции учителя, детей;  — выражать свои просьбы, используя вежливые слова, адекватно пользоваться правилами этикета при встрече и расставании с детьми и взрослыми;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— знать свои имя и фамилию, адрес дома, объяснять, как можно доехать или дойти до школы (по вопросам учителя);  </w:t>
      </w:r>
    </w:p>
    <w:p w:rsidR="00B27444" w:rsidRDefault="00DD7637">
      <w:pPr>
        <w:spacing w:after="14" w:line="304" w:lineRule="exact"/>
        <w:ind w:left="-5" w:right="58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— участвовать в ролевых играх в соответствии с речевыми возможностями;  — слушать сказку или рассказ, уметь отвечать на вопросы с опорой на иллюстративный материал;  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— выразительно произносить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чистоговорки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короткие стихотворения по образцу учителя;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—  участвовать в беседе; — слушать сказку или рассказ, пересказывать содержание, опираясь на картинно-символический план.  </w:t>
      </w:r>
    </w:p>
    <w:p w:rsidR="00B27444" w:rsidRDefault="00DD7637">
      <w:pPr>
        <w:spacing w:after="85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B27444" w:rsidRDefault="00DD7637">
      <w:pPr>
        <w:spacing w:after="64" w:line="259" w:lineRule="exact"/>
        <w:ind w:left="10" w:right="18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Основное содержание программы.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B27444" w:rsidRDefault="00DD7637">
      <w:pPr>
        <w:spacing w:after="66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и понимание речи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Повторение оппозиционных слоговых структур, слов-паронимов, предложений, различных по количеству слов: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—мя,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ло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—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лё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—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вья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; был—бил, пел—пил, кости—гости, тонет—стонет; Я видела сегодня в скворечнике скворца — Я видела вчера в скворечнике скворца и скворушку. Игра в маленького учителя, выполнение подобных заданий детьми (с помощью учителя).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Слушание коротких сказок и рассказов в аудиозаписи, просмотр видеофильмов. Ответы на вопросы по содержанию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прослушанного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или просмотренного. Выполнение словесной инструкции, данной в письменном виде. Включение письменного задания в ролевую ситуацию.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Выбор из двух сходных по содержанию картинок той, которая соответствует услышанному предложению: Миша сердится на себя (на картинке клякса в альбоме, которая капнула с Мишиной кисточки) — Вася удивляется (на картинке мальчик открывает альбом, а там клякса от краски).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Объяснение выбора. </w:t>
      </w:r>
    </w:p>
    <w:p w:rsidR="00B27444" w:rsidRDefault="00DD7637">
      <w:pPr>
        <w:keepNext/>
        <w:keepLines/>
        <w:spacing w:after="20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Дикция и выразительность речи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Совершенствование речевого дыхания: посчитаем до 10 на одном выдохе, потянем звук [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>], потом [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] на одном выдохе и др.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Чёткое выразительное произнесение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чистоговорок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стихотворных диалогов по подражанию. Например: «От топота копыт пыль по полю летит» (выбор силы голоса и ритма); «— Что ты, ёж, такой колючий? </w:t>
      </w:r>
      <w:r>
        <w:rPr>
          <w:rFonts w:ascii="Times New Roman" w:eastAsia="Times New Roman" w:hAnsi="Times New Roman" w:cs="Times New Roman"/>
          <w:color w:val="363433"/>
          <w:sz w:val="28"/>
        </w:rPr>
        <w:t xml:space="preserve">//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— Это я на всякий случай: </w:t>
      </w:r>
      <w:r>
        <w:rPr>
          <w:rFonts w:ascii="Times New Roman" w:eastAsia="Times New Roman" w:hAnsi="Times New Roman" w:cs="Times New Roman"/>
          <w:color w:val="363433"/>
          <w:sz w:val="28"/>
        </w:rPr>
        <w:t xml:space="preserve">//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Знаешь, кто мои соседи? </w:t>
      </w:r>
      <w:r>
        <w:rPr>
          <w:rFonts w:ascii="Times New Roman" w:eastAsia="Times New Roman" w:hAnsi="Times New Roman" w:cs="Times New Roman"/>
          <w:color w:val="363433"/>
          <w:sz w:val="28"/>
        </w:rPr>
        <w:t xml:space="preserve">//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Волки, лисы и медведи!» (смена тона голоса, переход от интонации повествования к интонации вопроса и наоборот) и др.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Громкая, спокойная, тихая, шёпотная речь. Использование нужной силы голоса в различных ролевых ситуациях.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Вежливый тон голоса в разговоре. Передача различных чувств соответствующим тоном голоса (радость, удивление, жалость, гнев, грусть, страх и др.) в специально подобранных диалогах. Отгадывание на схематических рисунках (пиктограммах) выражения этих чувств. Соотнесение с подготовленной ситуацией.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Произнесение одной и той же фразы с вопросительной, повествовательной и восклицательной интонацией. Обыгрывания ситуации, например: Снег идёт? — Да, снег идёт. — Ура, снег идёт! </w:t>
      </w:r>
    </w:p>
    <w:p w:rsidR="00B27444" w:rsidRDefault="00DD7637">
      <w:pPr>
        <w:keepNext/>
        <w:keepLines/>
        <w:spacing w:after="20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Общение и его значение в жизни </w:t>
      </w:r>
    </w:p>
    <w:p w:rsidR="00B27444" w:rsidRDefault="00DD7637">
      <w:pPr>
        <w:spacing w:line="259" w:lineRule="exact"/>
        <w:ind w:right="23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Общение с природой. Что «говорят» деревья, цветы? Чем отвечают они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 наше общение с ними? </w:t>
      </w:r>
    </w:p>
    <w:p w:rsidR="00B27444" w:rsidRDefault="00DD7637">
      <w:pPr>
        <w:spacing w:after="14" w:line="305" w:lineRule="exact"/>
        <w:ind w:left="-15" w:right="10" w:firstLine="636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Понимаем ли мы язык животных, их повадки, позы? Попробуем расшифровать их. Правильно ли мы общаемся с ними? Понимают ли нас животные?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Речевое общение. Для чего оно нужно людям? Подведение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 выводу (с опорой на иллюстративный материал): сообщить что-то новое, обменяться мнением, попросить о чём-нибудь, поздравить, пожалеть, утешить и т. д.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Правила речевого общения. Коллективная работа с опорой на иллюстративный материал и заранее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подготовленные ситуации по определению правил: </w:t>
      </w:r>
    </w:p>
    <w:p w:rsidR="00B27444" w:rsidRDefault="00DD7637">
      <w:pPr>
        <w:numPr>
          <w:ilvl w:val="0"/>
          <w:numId w:val="3"/>
        </w:numPr>
        <w:spacing w:after="14" w:line="305" w:lineRule="exact"/>
        <w:ind w:left="10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нужно говорить по очереди, а не всем сразу. Один говорит, а все слушают, иначе никто ничего не поймёт; </w:t>
      </w:r>
    </w:p>
    <w:p w:rsidR="00B27444" w:rsidRDefault="00DD7637">
      <w:pPr>
        <w:numPr>
          <w:ilvl w:val="0"/>
          <w:numId w:val="3"/>
        </w:numPr>
        <w:spacing w:after="14" w:line="305" w:lineRule="exact"/>
        <w:ind w:left="10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говорить нужно достаточно громко (но не кричать), чтобы тебя все слышали; </w:t>
      </w:r>
    </w:p>
    <w:p w:rsidR="00B27444" w:rsidRDefault="00DD7637">
      <w:pPr>
        <w:spacing w:after="14" w:line="305" w:lineRule="exact"/>
        <w:ind w:left="-15" w:right="10" w:firstLine="72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- когда говоришь, надо смотреть на того, с кем разговариваешь; </w:t>
      </w:r>
      <w:r>
        <w:rPr>
          <w:rFonts w:ascii="Wingdings" w:eastAsia="Wingdings" w:hAnsi="Wingdings" w:cs="Wingdings"/>
          <w:color w:val="000000"/>
          <w:sz w:val="28"/>
        </w:rPr>
        <w:t>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если не соглашаешься с чем-то и возражаешь собеседнику, надо делать это вежливо и не обижать его; </w:t>
      </w:r>
    </w:p>
    <w:p w:rsidR="00B27444" w:rsidRDefault="00DD7637">
      <w:pPr>
        <w:numPr>
          <w:ilvl w:val="0"/>
          <w:numId w:val="4"/>
        </w:numPr>
        <w:spacing w:after="14" w:line="305" w:lineRule="exact"/>
        <w:ind w:left="10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не забывать употреблять вежливые слова: «Пожалуйста», «Извини», «Извините», «Спасибо».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Письменное общение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Использование письменного общения в жизни (вывески и афиши на улицах города, реклама, письма, поздравительные открытки). Написание записок друг другу с передачей информации, просьбы, предложений о совместных действиях и т. д. </w:t>
      </w:r>
    </w:p>
    <w:p w:rsidR="00B27444" w:rsidRDefault="00DD7637">
      <w:pPr>
        <w:spacing w:after="89" w:line="259" w:lineRule="exact"/>
        <w:ind w:left="56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B27444" w:rsidRDefault="00DD7637">
      <w:pPr>
        <w:keepNext/>
        <w:keepLines/>
        <w:spacing w:after="64" w:line="259" w:lineRule="exact"/>
        <w:ind w:left="568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u w:val="single"/>
        </w:rPr>
        <w:t xml:space="preserve">Базовые формулы речевого общения 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Обращение, привлечение внимания.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поздравительной открытке.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Знакомство, представление, приветствие.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«Давай познакомимся», «Меня зовут…», «Меня зовут…, а тебя?». Формулы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«Это…», «Познакомься, пожалуйста, это…». Ответные реплики на приглашение познакомиться («Очень приятно!», «Рад познакомиться!»).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Приветствие и прощание.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B27444" w:rsidRDefault="00DD7637">
      <w:pPr>
        <w:spacing w:after="14" w:line="305" w:lineRule="exact"/>
        <w:ind w:left="-15" w:right="10" w:firstLine="144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 «Доброе утро», «Добрый день», «Добрый вечер», «Спокойной ночи». Неофициальные разговорные формулы: «Привет», «Салют», «Счастливо», «Пока». Недопустимость дублирования этикетных формул, использованных невоспитанными взрослыми. Развёртывание формул с помощью обращений.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Формулы, сопровождающие ситуации приветствия и прощания: «Как дела?», «Как живёшь?», «До завтра»,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«Всего хорошего» и др. Просьбы при прощании: «Приход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и(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те) ещё», «Заходи(те)», «Звони(те)».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Приглашение, предложение.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Приглашение домой. Правила поведения в гостях.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Поздравление, пожелание.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«Поздравляю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…», «Поздравляю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праздником…» и их развёртывание с помощью обращения по имени и отчеству.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Поздравительные открытки. </w:t>
      </w:r>
    </w:p>
    <w:p w:rsidR="00B27444" w:rsidRDefault="00DD7637">
      <w:pPr>
        <w:spacing w:after="14" w:line="305" w:lineRule="exact"/>
        <w:ind w:left="-15" w:right="10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Формулы, сопровождающие вручение подарка: «Это Вам (тебе)», «Я хочу подарить тебе…» и др. Этикетные и эмоциональные реакции на поздравления и подарки.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Одобрение, комплимент.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«Мне очень нравится твой…», «Как хорошо ты…», «Как красиво!» и др.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Телефонный разговор.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Просьба, совет.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Обращение с просьбой к учителю, соседу по парте на уроке или на перемене. Обращение с просьбой к незнакомому человеку.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Обращение с просьбой к сверстнику, близким людям.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Мотивировка отказа. Формулы «Извините, но…». </w:t>
      </w:r>
    </w:p>
    <w:p w:rsidR="00B27444" w:rsidRDefault="00DD7637">
      <w:pPr>
        <w:tabs>
          <w:tab w:val="center" w:pos="3585"/>
          <w:tab w:val="center" w:pos="5366"/>
          <w:tab w:val="center" w:pos="7790"/>
        </w:tabs>
        <w:spacing w:after="14" w:line="305" w:lineRule="exact"/>
        <w:ind w:left="-15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Благодарность.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Формулы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«Спасибо»,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«Большое спасибо»,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«Пожалуйста». Благодарность за поздравления и подарки («Спасибо,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Ответные реплики на поздравление, пожелание («Спасибо за  поздравление»,  «Я  тоже  поздравляю  тебя (Вас)», «Спасибо, и тебя (Вас) поздравляю»). </w:t>
      </w:r>
      <w:proofErr w:type="gramEnd"/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Замечание, извинение.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при извинении. Извинение перед старшим, ровесником. Обращение и мотивировка при извинении. </w:t>
      </w:r>
    </w:p>
    <w:p w:rsidR="00B27444" w:rsidRDefault="00DD7637">
      <w:pPr>
        <w:spacing w:after="14" w:line="305" w:lineRule="exact"/>
        <w:ind w:left="-5" w:righ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Сочувствие, утешение.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Сочувствие заболевшему сверстнику, взрослому. Слова поддержки, утешения. </w:t>
      </w:r>
    </w:p>
    <w:p w:rsidR="00B27444" w:rsidRDefault="00DD7637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ab/>
      </w:r>
      <w:r>
        <w:rPr>
          <w:rFonts w:eastAsia="Calibri" w:cs="Calibri"/>
          <w:color w:val="000000"/>
        </w:rPr>
        <w:t xml:space="preserve"> </w:t>
      </w:r>
    </w:p>
    <w:p w:rsidR="00B27444" w:rsidRDefault="00B27444">
      <w:pPr>
        <w:spacing w:after="14" w:line="305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27444" w:rsidRDefault="00DD7637">
      <w:pPr>
        <w:spacing w:line="259" w:lineRule="exact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Календарно – тематическое планирование уроков  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tbl>
      <w:tblPr>
        <w:tblW w:w="15176" w:type="dxa"/>
        <w:tblInd w:w="-34" w:type="dxa"/>
        <w:tblLayout w:type="fixed"/>
        <w:tblCellMar>
          <w:left w:w="74" w:type="dxa"/>
          <w:right w:w="74" w:type="dxa"/>
        </w:tblCellMar>
        <w:tblLook w:val="0000"/>
      </w:tblPr>
      <w:tblGrid>
        <w:gridCol w:w="851"/>
        <w:gridCol w:w="1137"/>
        <w:gridCol w:w="4117"/>
        <w:gridCol w:w="4246"/>
        <w:gridCol w:w="4825"/>
      </w:tblGrid>
      <w:tr w:rsidR="00B27444">
        <w:trPr>
          <w:trHeight w:val="1837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Segoe UI Symbol" w:eastAsia="Segoe UI Symbol" w:hAnsi="Segoe UI Symbol" w:cs="Segoe UI Symbol"/>
                <w:color w:val="000000"/>
                <w:sz w:val="28"/>
                <w:u w:val="single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ind w:left="4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u w:val="single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Дата 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Наименование разделов, тем урока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83" w:lineRule="exact"/>
              <w:ind w:left="14" w:right="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Формируемые базовые учебные действия </w:t>
            </w:r>
          </w:p>
          <w:p w:rsidR="00B27444" w:rsidRDefault="00DD7637">
            <w:pPr>
              <w:spacing w:after="29" w:line="259" w:lineRule="exact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ind w:right="61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(БУД)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Виды  деятельности        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27444">
        <w:trPr>
          <w:trHeight w:val="540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Снова в школу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3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 – ученик.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43" w:line="248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одноклассника, друга; </w:t>
            </w:r>
          </w:p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правила приветствия.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24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Отвечать на вопросы учителя, строить ответные реплики в типовом диалоге,  рассматривать иллюстрации,  играть в игры, дополнять предложения, наблюдать, составлять рассказ, рисовать. Составление памятки «Секреты вежливого общения». </w:t>
            </w:r>
          </w:p>
        </w:tc>
      </w:tr>
      <w:tr w:rsidR="00B27444">
        <w:trPr>
          <w:trHeight w:val="3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Вспомним лето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65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Перемена, перемена, заливается звонок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1269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Секреты вежливого общения.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Мы собрались поиграть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65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Игры. Правила   общения во время игр. Считалки.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Способность к осмыслению социального окружения, своего места в нем, принятие соответствующих возрасту ценностей и социальных ролей; Уметь соблюдать правила во время игры.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Разучивание считалок;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after="38" w:line="25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Подготовка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составление предложений, рассказов по тем к ситуации (коллективное составление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иллюстрации,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игры «Рыбаки», «Дополни предложение», индивидуальные рассказы с опорой на план).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«Копилки игр». </w:t>
            </w:r>
          </w:p>
        </w:tc>
      </w:tr>
      <w:tr w:rsidR="00B27444">
        <w:trPr>
          <w:trHeight w:val="65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рассказа о правилах игры «Рыбаки».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160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7 - 8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7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Игры с правилами. Разучиваем правила игры. </w:t>
            </w:r>
          </w:p>
          <w:p w:rsidR="00B27444" w:rsidRDefault="00DD7637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 библиотеке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332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9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Я выбираю книгу (экскурсия) 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 w:right="3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Самостоятельность в выполнении учебных заданий, поручений, договоренностей.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Рассматривание картинок, обсуждение проблемного вопроса. Конструирование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возможных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27444">
        <w:trPr>
          <w:trHeight w:val="66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Конструирование диалогов общения с библиотекарем.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</w:tbl>
    <w:p w:rsidR="00B27444" w:rsidRDefault="00B27444">
      <w:pPr>
        <w:spacing w:line="259" w:lineRule="exact"/>
        <w:ind w:left="-816" w:right="12615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176" w:type="dxa"/>
        <w:tblInd w:w="-21" w:type="dxa"/>
        <w:tblLayout w:type="fixed"/>
        <w:tblCellMar>
          <w:left w:w="87" w:type="dxa"/>
          <w:right w:w="87" w:type="dxa"/>
        </w:tblCellMar>
        <w:tblLook w:val="0000"/>
      </w:tblPr>
      <w:tblGrid>
        <w:gridCol w:w="858"/>
        <w:gridCol w:w="1131"/>
        <w:gridCol w:w="4116"/>
        <w:gridCol w:w="4246"/>
        <w:gridCol w:w="4825"/>
      </w:tblGrid>
      <w:tr w:rsidR="00B27444">
        <w:trPr>
          <w:trHeight w:val="97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11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«В библиотеке» 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правила поведения в библиотеке.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 w:right="71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диалогов с библиотекарем. Составление правил поведения в библиотеке. </w:t>
            </w: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На приёме у врача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977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12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имеющихся знаний о правилах поведения на приёме у врача.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251" w:line="258" w:lineRule="exact"/>
              <w:ind w:left="1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Самостоятельность в выполнении учебных заданий, поручений, договоренностей. </w:t>
            </w:r>
          </w:p>
          <w:p w:rsidR="00B27444" w:rsidRDefault="00DD7637">
            <w:pPr>
              <w:spacing w:after="254" w:line="259" w:lineRule="exact"/>
              <w:ind w:left="1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77" w:lineRule="exact"/>
              <w:ind w:left="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имеющихся знаний о правилах поведения на приёме у врача. </w:t>
            </w:r>
          </w:p>
          <w:p w:rsidR="00B27444" w:rsidRDefault="00DD7637">
            <w:pPr>
              <w:spacing w:after="16" w:line="265" w:lineRule="exact"/>
              <w:ind w:left="6" w:right="11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возможных диалогов в регистратуре Конструирование возможных диалогов с врачом </w:t>
            </w:r>
          </w:p>
          <w:p w:rsidR="00B27444" w:rsidRDefault="00DD7637">
            <w:pPr>
              <w:spacing w:line="259" w:lineRule="exact"/>
              <w:ind w:left="6" w:right="52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«На приёме у врача». Составление памятки «Секреты вежливого общения». </w:t>
            </w:r>
          </w:p>
        </w:tc>
      </w:tr>
      <w:tr w:rsidR="00B27444">
        <w:trPr>
          <w:trHeight w:val="65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13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возможных диалогов в регистратуре.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652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14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возможных диалогов с врачом.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1265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15 </w:t>
            </w:r>
          </w:p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16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75" w:lineRule="exact"/>
              <w:ind w:left="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«На приёме у врача». </w:t>
            </w:r>
          </w:p>
          <w:p w:rsidR="00B27444" w:rsidRDefault="00DD7637">
            <w:pPr>
              <w:spacing w:line="259" w:lineRule="exact"/>
              <w:ind w:left="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«Лисичка со скалочкой»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65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17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Слушание аудиозаписи сказки «Лисичка со скалочкой»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8" w:lineRule="exact"/>
              <w:ind w:left="10" w:right="12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Овладение социально-бытовыми навыками, используемыми в повседневной жизни. </w:t>
            </w:r>
          </w:p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содержание сказки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Лисичка со скалочкой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; уметь отвечать на вопросы учителя; уметь пересказывать сказку.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1" w:line="277" w:lineRule="exact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Слушание аудиозаписи сказки с опорой на иллюстрации. </w:t>
            </w:r>
          </w:p>
          <w:p w:rsidR="00B27444" w:rsidRDefault="00DD7637">
            <w:pPr>
              <w:tabs>
                <w:tab w:val="center" w:pos="548"/>
                <w:tab w:val="center" w:pos="1485"/>
                <w:tab w:val="center" w:pos="2559"/>
                <w:tab w:val="center" w:pos="3683"/>
              </w:tabs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80" w:lineRule="exact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иллюстрации, по вопросам учителя, игра «Рассказ по кругу» и др. </w:t>
            </w:r>
          </w:p>
          <w:p w:rsidR="00B27444" w:rsidRDefault="00DD7637">
            <w:pPr>
              <w:spacing w:after="28" w:line="259" w:lineRule="exact"/>
              <w:ind w:left="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сказки. </w:t>
            </w:r>
          </w:p>
          <w:p w:rsidR="00B27444" w:rsidRDefault="00DD7637">
            <w:pPr>
              <w:spacing w:line="259" w:lineRule="exact"/>
              <w:ind w:left="6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 по выбору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</w:tr>
      <w:tr w:rsidR="00B27444">
        <w:trPr>
          <w:trHeight w:val="129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18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tabs>
                <w:tab w:val="center" w:pos="547"/>
                <w:tab w:val="center" w:pos="1485"/>
                <w:tab w:val="center" w:pos="2559"/>
                <w:tab w:val="center" w:pos="3683"/>
              </w:tabs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Пересказ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ind w:left="6" w:right="71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иллюстрации, по вопросам учителя. Игра «Рассказ по кругу»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19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3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20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«Мастер сказки сказывать»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Сказки про Машу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65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21-</w:t>
            </w:r>
          </w:p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22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Слушание и чтение сказки «Маша и медведь». 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Положительное отношение к окружающей действительности, готовность к организации взаимодействия с ней и эстетическому ее восприятию.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4" w:line="276" w:lineRule="exact"/>
              <w:ind w:left="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Слушание аудиозаписи сказки с опорой на иллюстрации. </w:t>
            </w:r>
          </w:p>
          <w:p w:rsidR="00B27444" w:rsidRDefault="00DD7637">
            <w:pPr>
              <w:spacing w:after="23" w:line="259" w:lineRule="exact"/>
              <w:ind w:left="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сказки. </w:t>
            </w:r>
          </w:p>
          <w:p w:rsidR="00B27444" w:rsidRDefault="00DD7637">
            <w:pPr>
              <w:spacing w:after="28" w:line="259" w:lineRule="exact"/>
              <w:ind w:left="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Ответы на вопросы. </w:t>
            </w:r>
          </w:p>
          <w:p w:rsidR="00B27444" w:rsidRDefault="00DD7637">
            <w:pPr>
              <w:spacing w:line="259" w:lineRule="exact"/>
              <w:ind w:left="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диалогов </w:t>
            </w:r>
          </w:p>
        </w:tc>
      </w:tr>
      <w:tr w:rsidR="00B27444">
        <w:trPr>
          <w:trHeight w:val="653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23-</w:t>
            </w:r>
          </w:p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24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Слушание аудиозаписей сказки. «Три медведя». 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25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6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Мастер сказки сказывать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</w:tbl>
    <w:p w:rsidR="00B27444" w:rsidRDefault="00B27444">
      <w:pPr>
        <w:spacing w:line="259" w:lineRule="exact"/>
        <w:ind w:left="-816" w:right="12615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176" w:type="dxa"/>
        <w:tblInd w:w="-32" w:type="dxa"/>
        <w:tblLayout w:type="fixed"/>
        <w:tblCellMar>
          <w:left w:w="76" w:type="dxa"/>
          <w:right w:w="76" w:type="dxa"/>
        </w:tblCellMar>
        <w:tblLook w:val="0000"/>
      </w:tblPr>
      <w:tblGrid>
        <w:gridCol w:w="848"/>
        <w:gridCol w:w="1141"/>
        <w:gridCol w:w="4116"/>
        <w:gridCol w:w="4246"/>
        <w:gridCol w:w="4825"/>
      </w:tblGrid>
      <w:tr w:rsidR="00B27444">
        <w:trPr>
          <w:trHeight w:val="9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Знать названия сказок со сказочным героем Машей.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2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Игра «Живые загадки». </w:t>
            </w:r>
          </w:p>
          <w:p w:rsidR="00B27444" w:rsidRDefault="00DD7637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 по выбору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Новогодние поздравления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102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26-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27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44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Составление предложений по теме с опорой на образец, условно-графические схемы.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77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предложений по теме с опорой на образец,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условнографические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схемы. </w:t>
            </w:r>
          </w:p>
          <w:p w:rsidR="00B27444" w:rsidRDefault="00DD7637">
            <w:pPr>
              <w:spacing w:after="2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Разучивание стихотворений, песенок новогодней тематики.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Подготовка письменных приглашений на новогодний праздник </w:t>
            </w:r>
          </w:p>
        </w:tc>
      </w:tr>
      <w:tr w:rsidR="00B27444">
        <w:trPr>
          <w:trHeight w:val="65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28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Разучивание стихотворений, песенок новогодней тематики.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9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29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Подготовка  письменных приглашений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новогодний праздник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Отправляюсь в магазин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653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30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знаний о покупках в супермаркете 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 w:right="31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обществе. Знать правила поведения в магазине; уметь вступать в диалог с продавцом.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62" w:lineRule="exact"/>
              <w:ind w:right="39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Рассматривание картинок, обсуждение проблемного вопроса. Актуализация имеющихся знаний о покупках в супермаркете (работа с предметными картинками: отдел—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вар). </w:t>
            </w:r>
          </w:p>
          <w:p w:rsidR="00B27444" w:rsidRDefault="00DD7637">
            <w:pPr>
              <w:spacing w:line="259" w:lineRule="exact"/>
              <w:ind w:right="21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возможных диалогов с продавцом Проигрывание диалогов с акцентированием внимания на необходимости громкого чёткого произнесения реплик при общении </w:t>
            </w:r>
          </w:p>
        </w:tc>
      </w:tr>
      <w:tr w:rsidR="00B27444">
        <w:trPr>
          <w:trHeight w:val="10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31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Моделирование и проигрывание диалогов между продавцом и покупателем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2145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32-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33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617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«В магазине». 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03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Телефонный разговор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33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34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Правила общения по телефону.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Воспитание уважительного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отношения к иному мнению. Знать правила общения по телефону.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78" w:lineRule="exact"/>
              <w:ind w:right="69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Прослушивание аудиозаписи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фрагмента сказки К. Чуковского «Телефон».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Чтение фрагментов сказки по ролям. </w:t>
            </w:r>
          </w:p>
        </w:tc>
      </w:tr>
      <w:tr w:rsidR="00B27444">
        <w:trPr>
          <w:trHeight w:val="657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35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Прослушивание аудиозаписи сказки К. Чуковский «Телефон»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84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 xml:space="preserve">36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tabs>
                <w:tab w:val="center" w:pos="878"/>
                <w:tab w:val="center" w:pos="2665"/>
                <w:tab w:val="center" w:pos="3671"/>
              </w:tabs>
              <w:spacing w:line="259" w:lineRule="exact"/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Проигрывание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диалогов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</w:tbl>
    <w:p w:rsidR="00B27444" w:rsidRDefault="00B27444">
      <w:pPr>
        <w:spacing w:line="259" w:lineRule="exact"/>
        <w:ind w:left="-816" w:right="12615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176" w:type="dxa"/>
        <w:tblInd w:w="-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848"/>
        <w:gridCol w:w="1141"/>
        <w:gridCol w:w="4116"/>
        <w:gridCol w:w="4246"/>
        <w:gridCol w:w="4825"/>
      </w:tblGrid>
      <w:tr w:rsidR="00B27444">
        <w:trPr>
          <w:trHeight w:val="9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11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сказки с дополнением их словами приветствия, благодарности, прощания.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75" w:lineRule="exact"/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Проигрывание диалогов из сказки с дополнением их </w:t>
            </w:r>
          </w:p>
          <w:p w:rsidR="00B27444" w:rsidRDefault="00DD7637">
            <w:pPr>
              <w:spacing w:after="6" w:line="27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словами приветствия, благодарности, прощания. </w:t>
            </w:r>
          </w:p>
          <w:p w:rsidR="00B27444" w:rsidRDefault="00DD7637">
            <w:pPr>
              <w:spacing w:line="259" w:lineRule="exact"/>
              <w:ind w:right="9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Ролевые игры «Телефонный разговор». </w:t>
            </w:r>
          </w:p>
        </w:tc>
      </w:tr>
      <w:tr w:rsidR="00B27444">
        <w:trPr>
          <w:trHeight w:val="969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37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Ролевые игры «Телефонный разговор».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517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Снегурочка </w:t>
            </w:r>
          </w:p>
        </w:tc>
      </w:tr>
      <w:tr w:rsidR="00B27444">
        <w:trPr>
          <w:trHeight w:val="868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38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Слушание и чтение сказки «Снегурочка».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8" w:lineRule="exact"/>
              <w:ind w:left="4" w:right="19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Овладение социально-бытовыми навыками, используемыми в повседневной жизни. </w:t>
            </w:r>
          </w:p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Знать содержание сказки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«Снегурочка»; уметь отвечать на вопросы учителя; уметь пересказывать сказку.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10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Работать с иллюстрацией, обсуждение проблемного вопроса. Рассказ сказки по кругу, с эстафетой.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 по выбору учащегося. </w:t>
            </w:r>
          </w:p>
        </w:tc>
      </w:tr>
      <w:tr w:rsidR="00B27444">
        <w:trPr>
          <w:trHeight w:val="65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39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40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сказки.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969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41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Мастер сказки сказывать»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61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Я - зритель 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27444">
        <w:trPr>
          <w:trHeight w:val="33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42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 театре.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 w:right="52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адекватных представлений о собственных возможностях, о насущно необходимом жизнеобеспечении. Знать правила вежливого зрителя.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8" w:line="270" w:lineRule="exact"/>
              <w:ind w:right="48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Рассматривание картинок, обсуждение проблемного вопроса. Моделирование и проигрывание возможных диалогов в кинотеатре. Составление «Правил вежливого зрителя».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«Кинотеатр». </w:t>
            </w:r>
          </w:p>
        </w:tc>
      </w:tr>
      <w:tr w:rsidR="00B27444">
        <w:trPr>
          <w:trHeight w:val="33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43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«Секреты вежливого зрителя»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160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44-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45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«Кинотеатр».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517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lastRenderedPageBreak/>
              <w:t>Какая сегодня погода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27444">
        <w:trPr>
          <w:trHeight w:val="333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46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Погода за окном (экскурсия)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2" w:lineRule="exact"/>
              <w:ind w:left="4" w:right="5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Овладение начальными навыками адаптации в динамично изменяющемся и развивающемся мире. </w:t>
            </w:r>
          </w:p>
          <w:p w:rsidR="00B27444" w:rsidRDefault="00DD7637">
            <w:pPr>
              <w:spacing w:line="259" w:lineRule="exact"/>
              <w:ind w:left="4" w:right="11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 предложений по теме с опорой на условные  обозначения.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8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Рассматривание картинок, обсуждение проблемного вопроса.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Актуализация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имеющихся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  знаний о том, какую информацию содержит прогноз погоды, как её нужно использовать при планировании своего времени. </w:t>
            </w:r>
          </w:p>
        </w:tc>
      </w:tr>
      <w:tr w:rsidR="00B27444">
        <w:trPr>
          <w:trHeight w:val="1405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47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48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Прогноз погоды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after="1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предложений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теме 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на условные обозначения.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5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49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«Прогноз погоды».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</w:tbl>
    <w:p w:rsidR="00B27444" w:rsidRDefault="00B27444">
      <w:pPr>
        <w:spacing w:line="259" w:lineRule="exact"/>
        <w:ind w:left="-816" w:right="12615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176" w:type="dxa"/>
        <w:tblInd w:w="-3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48"/>
        <w:gridCol w:w="1141"/>
        <w:gridCol w:w="4116"/>
        <w:gridCol w:w="4246"/>
        <w:gridCol w:w="4825"/>
      </w:tblGrid>
      <w:tr w:rsidR="00B27444">
        <w:trPr>
          <w:trHeight w:val="130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83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предложений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 опорой на условные   обозначения.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«Прогноз погоды». </w:t>
            </w:r>
          </w:p>
        </w:tc>
      </w:tr>
      <w:tr w:rsidR="00B27444">
        <w:trPr>
          <w:trHeight w:val="333"/>
        </w:trPr>
        <w:tc>
          <w:tcPr>
            <w:tcW w:w="61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Весёлый праздник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9071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65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50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поздравлений и приглашений на праздник.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2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Владение навыками коммуникации и принятыми нормами социального взаимодействия. </w:t>
            </w:r>
          </w:p>
          <w:p w:rsidR="00B27444" w:rsidRDefault="00DD7637">
            <w:pPr>
              <w:spacing w:line="27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Составлять поздравления и приглашения.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Умение вступать в диалог.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</w:rPr>
              <w:t xml:space="preserve">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15" w:line="265" w:lineRule="exact"/>
              <w:ind w:right="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Рассматривание картинок, обсуждение проблемного вопроса. Обсуждение конкурсов и развлечений для детского праздника. </w:t>
            </w:r>
          </w:p>
          <w:p w:rsidR="00B27444" w:rsidRDefault="00DD7637">
            <w:pPr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«Приём гостей». </w:t>
            </w:r>
          </w:p>
          <w:p w:rsidR="00B27444" w:rsidRDefault="00DD7637">
            <w:pPr>
              <w:spacing w:line="277" w:lineRule="exact"/>
              <w:ind w:right="2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рассказа по теме с опорой на сюжетные картинки, план из ключевых слов. </w:t>
            </w:r>
          </w:p>
          <w:p w:rsidR="00B27444" w:rsidRDefault="00DD7637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</w:tr>
      <w:tr w:rsidR="00B27444">
        <w:trPr>
          <w:trHeight w:val="1300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51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75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диалогов поздравления и ответной реплики, моделирование и проигрывание диалогов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1621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52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75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рассказа по теме  с опорой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8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сюжетные картинки, план из ключевых слов.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53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Ролевая игра «Приём гостей».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61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Поздравляем с Днём Победы!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9071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9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54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Беседа с опорой на иллюстрацию о Великой Отечественной войне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46" w:lineRule="exact"/>
              <w:ind w:left="4" w:right="3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Принятие соответствующих возрасту ценностей и социальных ролей через знакомство с нормами этикета и правилами культурного поведения </w:t>
            </w:r>
          </w:p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Уметь слушать учителя, отвечать на вопросы. Давать характеристику предметам и различным действиям с ними. </w:t>
            </w:r>
          </w:p>
        </w:tc>
        <w:tc>
          <w:tcPr>
            <w:tcW w:w="4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8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Прослушивание песен,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стихов, рассказов о Великой Отечественной войне. </w:t>
            </w:r>
          </w:p>
          <w:p w:rsidR="00B27444" w:rsidRDefault="00DD7637">
            <w:pPr>
              <w:spacing w:line="259" w:lineRule="exact"/>
              <w:ind w:right="6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устных поздравлений с Днём Победы различным адресатам (ветеранам, учителям, родным). </w:t>
            </w:r>
          </w:p>
          <w:p w:rsidR="00B27444" w:rsidRDefault="00DD7637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Коллективное панно «Поздравляем с Днём Победы!». </w:t>
            </w:r>
          </w:p>
        </w:tc>
      </w:tr>
      <w:tr w:rsidR="00B27444">
        <w:trPr>
          <w:trHeight w:val="33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55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поздравлений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1297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56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70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диалогов поздравления и ответной реплики, моделирование и проигрывание диалогов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976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57 </w:t>
            </w:r>
          </w:p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58 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right="1363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Коллективное панно «Поздравляем с Днём  Победы!».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825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6"/>
        </w:trPr>
        <w:tc>
          <w:tcPr>
            <w:tcW w:w="61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Учимся понимать животных</w:t>
            </w:r>
            <w:r>
              <w:rPr>
                <w:rFonts w:eastAsia="Calibri" w:cs="Calibri"/>
                <w:color w:val="000000"/>
                <w:sz w:val="28"/>
              </w:rPr>
              <w:t xml:space="preserve"> </w:t>
            </w:r>
          </w:p>
        </w:tc>
        <w:tc>
          <w:tcPr>
            <w:tcW w:w="9071" w:type="dxa"/>
            <w:gridSpan w:val="2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</w:tbl>
    <w:p w:rsidR="00B27444" w:rsidRDefault="00B27444">
      <w:pPr>
        <w:spacing w:line="259" w:lineRule="exact"/>
        <w:ind w:left="-816" w:right="12615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176" w:type="dxa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9"/>
        <w:gridCol w:w="1131"/>
        <w:gridCol w:w="4116"/>
        <w:gridCol w:w="4246"/>
        <w:gridCol w:w="4588"/>
        <w:gridCol w:w="236"/>
      </w:tblGrid>
      <w:tr w:rsidR="00B27444">
        <w:trPr>
          <w:trHeight w:val="4197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59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line="259" w:lineRule="exact"/>
              <w:ind w:left="102"/>
              <w:rPr>
                <w:rFonts w:eastAsia="Calibri" w:cs="Calibri"/>
              </w:rPr>
            </w:pP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55" w:line="240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Конструирование предложений на тему «Я умею понимать </w:t>
            </w:r>
          </w:p>
          <w:p w:rsidR="00B27444" w:rsidRDefault="00DD7637">
            <w:pPr>
              <w:spacing w:line="259" w:lineRule="exact"/>
              <w:ind w:left="108" w:right="1939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своего  питомца»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7" w:lineRule="exact"/>
              <w:ind w:left="112" w:right="91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Воспитание эстетических потребностей, ценностей и чувств. </w:t>
            </w:r>
          </w:p>
          <w:p w:rsidR="00B27444" w:rsidRDefault="00DD7637">
            <w:pPr>
              <w:spacing w:after="2531" w:line="279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Умение  ухаживать  за домашними животными </w:t>
            </w:r>
          </w:p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5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8" w:lineRule="exact"/>
              <w:ind w:left="108" w:right="-12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Рассматривание картинок, обсуждение проблемного вопроса. Конструирование предложений тему «Я умею понимать своего питомца». </w:t>
            </w:r>
          </w:p>
          <w:p w:rsidR="00B27444" w:rsidRDefault="00DD7637">
            <w:pPr>
              <w:spacing w:line="277" w:lineRule="exact"/>
              <w:ind w:left="108" w:right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правил ухода домашними животными. Подготовка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творческих  работ  по теме «Я и мой домашний питомец». </w:t>
            </w:r>
          </w:p>
          <w:p w:rsidR="00B27444" w:rsidRDefault="00DD7637">
            <w:pPr>
              <w:spacing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after="16" w:line="240" w:lineRule="exact"/>
              <w:ind w:left="108" w:right="136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 </w:t>
            </w:r>
          </w:p>
          <w:p w:rsidR="00B27444" w:rsidRDefault="00DD7637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after="614" w:line="259" w:lineRule="exact"/>
              <w:ind w:left="-14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на </w:t>
            </w:r>
          </w:p>
          <w:p w:rsidR="00B27444" w:rsidRDefault="00DD7637">
            <w:pPr>
              <w:spacing w:line="259" w:lineRule="exact"/>
              <w:ind w:left="-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за </w:t>
            </w:r>
          </w:p>
        </w:tc>
      </w:tr>
      <w:tr w:rsidR="00B27444">
        <w:trPr>
          <w:trHeight w:val="1033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60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ind w:left="10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правил ухода за домашними животными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58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97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61 </w:t>
            </w:r>
          </w:p>
          <w:p w:rsidR="00B27444" w:rsidRDefault="00DD7637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62 </w:t>
            </w:r>
          </w:p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Творческая работа «Я и мой домашний питомец»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58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61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Узнай меня 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3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97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63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 w:right="81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Составлению описания внешности человека. Игра «Наш портрет».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людей. </w:t>
            </w:r>
          </w:p>
        </w:tc>
        <w:tc>
          <w:tcPr>
            <w:tcW w:w="45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after="52" w:line="240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описания внешности человека (игры «Наш портрет», «Рассказ по кругу» и др.). </w:t>
            </w:r>
          </w:p>
          <w:p w:rsidR="00B27444" w:rsidRDefault="00DD7637">
            <w:pPr>
              <w:spacing w:line="280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рассказов-описаний о себе и товарищах. </w:t>
            </w:r>
          </w:p>
          <w:p w:rsidR="00B27444" w:rsidRDefault="00DD7637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3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657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64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 w:right="41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рассказовописаний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 себе и товарищах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58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65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Игра «Узнай себя»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58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332"/>
        </w:trPr>
        <w:tc>
          <w:tcPr>
            <w:tcW w:w="1493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Впереди лето! </w:t>
            </w:r>
          </w:p>
        </w:tc>
        <w:tc>
          <w:tcPr>
            <w:tcW w:w="23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B27444">
        <w:trPr>
          <w:trHeight w:val="332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66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Беседа «Скоро лето!»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Готовность к безопасному и бережному поведению в природе и обществе. </w:t>
            </w:r>
          </w:p>
        </w:tc>
        <w:tc>
          <w:tcPr>
            <w:tcW w:w="45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 w:right="-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Отгадывание загадок, беседа привлечением личного опыта, ответы на вопросы на основе иллюстраций, </w:t>
            </w:r>
          </w:p>
        </w:tc>
        <w:tc>
          <w:tcPr>
            <w:tcW w:w="236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 </w:t>
            </w:r>
          </w:p>
        </w:tc>
      </w:tr>
      <w:tr w:rsidR="00B27444">
        <w:trPr>
          <w:trHeight w:val="657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67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1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Моделирование диалогов на основе сюжетных картинок.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458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  <w:tc>
          <w:tcPr>
            <w:tcW w:w="236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B27444">
            <w:pPr>
              <w:spacing w:after="200" w:line="276" w:lineRule="exact"/>
            </w:pPr>
          </w:p>
        </w:tc>
      </w:tr>
      <w:tr w:rsidR="00B27444">
        <w:trPr>
          <w:trHeight w:val="2913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68 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Беседа «Безопасное лето».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 </w:t>
            </w:r>
          </w:p>
        </w:tc>
        <w:tc>
          <w:tcPr>
            <w:tcW w:w="4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  <w:p w:rsidR="00B27444" w:rsidRDefault="00DD7637">
            <w:pPr>
              <w:spacing w:line="259" w:lineRule="exact"/>
              <w:ind w:left="4" w:right="108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Выполнять различные задания по словесной инструкции учителя, понимать речь, записанную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аудионосителе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48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7444" w:rsidRDefault="00DD7637">
            <w:pPr>
              <w:tabs>
                <w:tab w:val="center" w:pos="1718"/>
                <w:tab w:val="center" w:pos="3651"/>
              </w:tabs>
              <w:spacing w:after="11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выбор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картинки,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 xml:space="preserve">соответствующей </w:t>
            </w:r>
          </w:p>
          <w:p w:rsidR="00B27444" w:rsidRDefault="00DD7637">
            <w:pPr>
              <w:spacing w:after="19" w:line="265" w:lineRule="exact"/>
              <w:ind w:right="11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предложению,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ab/>
              <w:t>повторение  предложений   за   учителем,  составление предложений, ответы на вопросы, работа  с условн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графическими изображениями. Моделирование диалогов на основе сюжетных картинок. </w:t>
            </w:r>
          </w:p>
          <w:p w:rsidR="00B27444" w:rsidRDefault="00DD7637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Беседа «Безопасное лето». </w:t>
            </w:r>
          </w:p>
        </w:tc>
      </w:tr>
    </w:tbl>
    <w:p w:rsidR="00B27444" w:rsidRDefault="00DD7637">
      <w:pPr>
        <w:spacing w:after="167" w:line="259" w:lineRule="exact"/>
        <w:ind w:left="31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eastAsia="Calibri" w:cs="Calibri"/>
          <w:color w:val="000000"/>
          <w:sz w:val="28"/>
        </w:rPr>
        <w:t xml:space="preserve"> </w:t>
      </w:r>
    </w:p>
    <w:p w:rsidR="00B27444" w:rsidRDefault="00DD7637">
      <w:pPr>
        <w:spacing w:line="259" w:lineRule="exact"/>
        <w:ind w:left="317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eastAsia="Calibri" w:cs="Calibri"/>
          <w:color w:val="000000"/>
        </w:rPr>
        <w:t xml:space="preserve"> </w:t>
      </w:r>
    </w:p>
    <w:sectPr w:rsidR="00B27444" w:rsidSect="00221DD0">
      <w:pgSz w:w="15840" w:h="12240" w:orient="landscape"/>
      <w:pgMar w:top="851" w:right="1440" w:bottom="567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B33"/>
    <w:multiLevelType w:val="multilevel"/>
    <w:tmpl w:val="52D4110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5295C8C"/>
    <w:multiLevelType w:val="multilevel"/>
    <w:tmpl w:val="3DBE24D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CA82DAA"/>
    <w:multiLevelType w:val="multilevel"/>
    <w:tmpl w:val="1EFC009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215BD8"/>
    <w:multiLevelType w:val="multilevel"/>
    <w:tmpl w:val="4CDE74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7CC901DC"/>
    <w:multiLevelType w:val="multilevel"/>
    <w:tmpl w:val="0B4CE43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B27444"/>
    <w:rsid w:val="00221DD0"/>
    <w:rsid w:val="008B3A8A"/>
    <w:rsid w:val="00B27444"/>
    <w:rsid w:val="00DD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ahoma" w:hAnsi="Calibri" w:cs="Noto Sans Devanagari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8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B3A8A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rsid w:val="008B3A8A"/>
    <w:pPr>
      <w:spacing w:after="140" w:line="276" w:lineRule="auto"/>
    </w:pPr>
  </w:style>
  <w:style w:type="paragraph" w:styleId="a5">
    <w:name w:val="List"/>
    <w:basedOn w:val="a4"/>
    <w:rsid w:val="008B3A8A"/>
    <w:rPr>
      <w:rFonts w:ascii="PT Astra Serif" w:hAnsi="PT Astra Serif"/>
    </w:rPr>
  </w:style>
  <w:style w:type="paragraph" w:styleId="a6">
    <w:name w:val="caption"/>
    <w:basedOn w:val="a"/>
    <w:qFormat/>
    <w:rsid w:val="008B3A8A"/>
    <w:pPr>
      <w:suppressLineNumbers/>
      <w:spacing w:before="120" w:after="120"/>
    </w:pPr>
    <w:rPr>
      <w:rFonts w:ascii="PT Astra Serif" w:hAnsi="PT Astra Serif"/>
      <w:i/>
      <w:iCs/>
      <w:sz w:val="24"/>
    </w:rPr>
  </w:style>
  <w:style w:type="paragraph" w:styleId="a7">
    <w:name w:val="index heading"/>
    <w:basedOn w:val="a"/>
    <w:qFormat/>
    <w:rsid w:val="008B3A8A"/>
    <w:pPr>
      <w:suppressLineNumbers/>
    </w:pPr>
    <w:rPr>
      <w:rFonts w:ascii="PT Astra Serif" w:hAnsi="PT Astra Serif"/>
    </w:rPr>
  </w:style>
  <w:style w:type="paragraph" w:styleId="a8">
    <w:name w:val="No Spacing"/>
    <w:uiPriority w:val="1"/>
    <w:qFormat/>
    <w:rsid w:val="00221DD0"/>
    <w:rPr>
      <w:rFonts w:eastAsia="Calibri" w:cs="Mangal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21DD0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221DD0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3365</Words>
  <Characters>19187</Characters>
  <Application>Microsoft Office Word</Application>
  <DocSecurity>0</DocSecurity>
  <Lines>159</Lines>
  <Paragraphs>45</Paragraphs>
  <ScaleCrop>false</ScaleCrop>
  <Company/>
  <LinksUpToDate>false</LinksUpToDate>
  <CharactersWithSpaces>22507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2023-12-12T08:05:00Z</dcterms:created>
  <dcterms:modified xsi:type="dcterms:W3CDTF">2023-12-12T08:05:00Z</dcterms:modified>
  <dc:language>ru-RU</dc:language>
</cp:coreProperties>
</file>