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3EF" w:rsidRPr="002C63EF" w:rsidRDefault="002C63EF" w:rsidP="002C63EF">
      <w:pPr>
        <w:pStyle w:val="af6"/>
        <w:jc w:val="center"/>
        <w:rPr>
          <w:rStyle w:val="aa"/>
          <w:rFonts w:ascii="Times New Roman" w:hAnsi="Times New Roman"/>
          <w:b/>
          <w:sz w:val="28"/>
          <w:szCs w:val="28"/>
        </w:rPr>
      </w:pPr>
      <w:r w:rsidRPr="002C63EF">
        <w:rPr>
          <w:rStyle w:val="aa"/>
          <w:rFonts w:ascii="Times New Roman" w:hAnsi="Times New Roman"/>
          <w:b/>
          <w:sz w:val="28"/>
          <w:szCs w:val="28"/>
        </w:rPr>
        <w:t>МИНИСТЕРСТВО ПРОСВЕЩЕНИЯ РОССИЙСКОЙ ФЕДЕРАЦИИ</w:t>
      </w:r>
    </w:p>
    <w:p w:rsidR="002C63EF" w:rsidRPr="002C63EF" w:rsidRDefault="002C63EF" w:rsidP="002C63EF">
      <w:pPr>
        <w:pStyle w:val="af6"/>
        <w:jc w:val="center"/>
        <w:rPr>
          <w:rStyle w:val="aa"/>
          <w:rFonts w:ascii="Times New Roman" w:hAnsi="Times New Roman"/>
          <w:b/>
          <w:sz w:val="28"/>
          <w:szCs w:val="28"/>
        </w:rPr>
      </w:pPr>
      <w:bookmarkStart w:id="0" w:name="80b49891-40ec-4ab4-8be6-8343d170ad5f"/>
      <w:r w:rsidRPr="002C63EF">
        <w:rPr>
          <w:rStyle w:val="aa"/>
          <w:rFonts w:ascii="Times New Roman" w:hAnsi="Times New Roman"/>
          <w:b/>
          <w:sz w:val="28"/>
          <w:szCs w:val="28"/>
        </w:rPr>
        <w:t>Министерство образования Омской области</w:t>
      </w:r>
      <w:bookmarkEnd w:id="0"/>
    </w:p>
    <w:p w:rsidR="002C63EF" w:rsidRPr="002C63EF" w:rsidRDefault="002C63EF" w:rsidP="002C63EF">
      <w:pPr>
        <w:pStyle w:val="af6"/>
        <w:jc w:val="center"/>
        <w:rPr>
          <w:rStyle w:val="aa"/>
          <w:rFonts w:ascii="Times New Roman" w:hAnsi="Times New Roman"/>
          <w:b/>
          <w:sz w:val="28"/>
          <w:szCs w:val="28"/>
        </w:rPr>
      </w:pPr>
      <w:bookmarkStart w:id="1" w:name="9ddc25da-3cd4-4709-b96f-e9d7f0a42b45"/>
      <w:r w:rsidRPr="002C63EF">
        <w:rPr>
          <w:rStyle w:val="aa"/>
          <w:rFonts w:ascii="Times New Roman" w:hAnsi="Times New Roman"/>
          <w:b/>
          <w:sz w:val="28"/>
          <w:szCs w:val="28"/>
        </w:rPr>
        <w:t>Комитет по образованию администрации</w:t>
      </w:r>
    </w:p>
    <w:p w:rsidR="002C63EF" w:rsidRPr="002C63EF" w:rsidRDefault="002C63EF" w:rsidP="002C63EF">
      <w:pPr>
        <w:pStyle w:val="af6"/>
        <w:jc w:val="center"/>
        <w:rPr>
          <w:rStyle w:val="aa"/>
          <w:rFonts w:ascii="Times New Roman" w:hAnsi="Times New Roman"/>
          <w:b/>
          <w:sz w:val="28"/>
          <w:szCs w:val="28"/>
        </w:rPr>
      </w:pPr>
      <w:r w:rsidRPr="002C63EF">
        <w:rPr>
          <w:rStyle w:val="aa"/>
          <w:rFonts w:ascii="Times New Roman" w:hAnsi="Times New Roman"/>
          <w:b/>
          <w:sz w:val="28"/>
          <w:szCs w:val="28"/>
        </w:rPr>
        <w:t>Большереченского муниципального района Омской области</w:t>
      </w:r>
      <w:bookmarkEnd w:id="1"/>
    </w:p>
    <w:p w:rsidR="002C63EF" w:rsidRPr="002C63EF" w:rsidRDefault="002C63EF" w:rsidP="002C63EF">
      <w:pPr>
        <w:pStyle w:val="af6"/>
        <w:jc w:val="center"/>
        <w:rPr>
          <w:rStyle w:val="aa"/>
          <w:rFonts w:ascii="Times New Roman" w:hAnsi="Times New Roman"/>
          <w:b/>
          <w:sz w:val="28"/>
          <w:szCs w:val="28"/>
        </w:rPr>
      </w:pPr>
      <w:r w:rsidRPr="002C63EF">
        <w:rPr>
          <w:rStyle w:val="aa"/>
          <w:rFonts w:ascii="Times New Roman" w:hAnsi="Times New Roman"/>
          <w:b/>
          <w:sz w:val="28"/>
          <w:szCs w:val="28"/>
        </w:rPr>
        <w:t>МБОУ "Могильно-Посельская СОШ"</w:t>
      </w:r>
    </w:p>
    <w:tbl>
      <w:tblPr>
        <w:tblW w:w="10668" w:type="dxa"/>
        <w:jc w:val="center"/>
        <w:tblInd w:w="-3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06"/>
        <w:gridCol w:w="3502"/>
        <w:gridCol w:w="4260"/>
      </w:tblGrid>
      <w:tr w:rsidR="002C63EF" w:rsidRPr="002C63EF" w:rsidTr="002C63EF">
        <w:trPr>
          <w:trHeight w:val="2674"/>
          <w:jc w:val="center"/>
        </w:trPr>
        <w:tc>
          <w:tcPr>
            <w:tcW w:w="3015" w:type="dxa"/>
          </w:tcPr>
          <w:p w:rsidR="002C63EF" w:rsidRPr="002C63EF" w:rsidRDefault="002C63EF" w:rsidP="002C63EF">
            <w:pPr>
              <w:pStyle w:val="af6"/>
              <w:rPr>
                <w:rFonts w:ascii="Times New Roman" w:hAnsi="Times New Roman"/>
                <w:szCs w:val="24"/>
              </w:rPr>
            </w:pPr>
          </w:p>
          <w:p w:rsidR="002C63EF" w:rsidRPr="002C63EF" w:rsidRDefault="002C63EF" w:rsidP="002C63EF">
            <w:pPr>
              <w:pStyle w:val="af6"/>
              <w:rPr>
                <w:rFonts w:ascii="Times New Roman" w:hAnsi="Times New Roman"/>
                <w:szCs w:val="24"/>
              </w:rPr>
            </w:pPr>
            <w:r w:rsidRPr="002C63EF">
              <w:rPr>
                <w:rFonts w:ascii="Times New Roman" w:hAnsi="Times New Roman"/>
                <w:szCs w:val="24"/>
              </w:rPr>
              <w:t>РАССМОТРЕНО</w:t>
            </w:r>
          </w:p>
          <w:p w:rsidR="002C63EF" w:rsidRPr="002C63EF" w:rsidRDefault="002C63EF" w:rsidP="002C63EF">
            <w:pPr>
              <w:pStyle w:val="af6"/>
              <w:rPr>
                <w:rFonts w:ascii="Times New Roman" w:hAnsi="Times New Roman"/>
                <w:szCs w:val="24"/>
              </w:rPr>
            </w:pPr>
            <w:r w:rsidRPr="002C63EF">
              <w:rPr>
                <w:rFonts w:ascii="Times New Roman" w:hAnsi="Times New Roman"/>
                <w:szCs w:val="24"/>
              </w:rPr>
              <w:t>На заседании школьного методического  объединения учителей  Протокол №__от «29» 08   2023 г.</w:t>
            </w:r>
          </w:p>
        </w:tc>
        <w:tc>
          <w:tcPr>
            <w:tcW w:w="3570" w:type="dxa"/>
          </w:tcPr>
          <w:p w:rsidR="002C63EF" w:rsidRPr="002C63EF" w:rsidRDefault="002C63EF" w:rsidP="002C63EF">
            <w:pPr>
              <w:pStyle w:val="af6"/>
              <w:rPr>
                <w:rFonts w:ascii="Times New Roman" w:hAnsi="Times New Roman"/>
                <w:szCs w:val="24"/>
              </w:rPr>
            </w:pPr>
          </w:p>
          <w:p w:rsidR="002C63EF" w:rsidRPr="002C63EF" w:rsidRDefault="002C63EF" w:rsidP="002C63EF">
            <w:pPr>
              <w:pStyle w:val="af6"/>
              <w:rPr>
                <w:rFonts w:ascii="Times New Roman" w:hAnsi="Times New Roman"/>
                <w:szCs w:val="24"/>
              </w:rPr>
            </w:pPr>
            <w:r w:rsidRPr="002C63EF">
              <w:rPr>
                <w:rFonts w:ascii="Times New Roman" w:hAnsi="Times New Roman"/>
                <w:szCs w:val="24"/>
              </w:rPr>
              <w:t>СОГЛАСОВАНО</w:t>
            </w:r>
          </w:p>
          <w:p w:rsidR="002C63EF" w:rsidRPr="002C63EF" w:rsidRDefault="002C63EF" w:rsidP="002C63EF">
            <w:pPr>
              <w:pStyle w:val="af6"/>
              <w:rPr>
                <w:rFonts w:ascii="Times New Roman" w:hAnsi="Times New Roman"/>
                <w:szCs w:val="24"/>
              </w:rPr>
            </w:pPr>
            <w:r w:rsidRPr="002C63EF">
              <w:rPr>
                <w:rFonts w:ascii="Times New Roman" w:hAnsi="Times New Roman"/>
                <w:szCs w:val="24"/>
              </w:rPr>
              <w:t>Зам. дир. по УВР</w:t>
            </w:r>
          </w:p>
          <w:p w:rsidR="002C63EF" w:rsidRPr="002C63EF" w:rsidRDefault="002C63EF" w:rsidP="002C63EF">
            <w:pPr>
              <w:pStyle w:val="af6"/>
              <w:rPr>
                <w:rFonts w:ascii="Times New Roman" w:hAnsi="Times New Roman"/>
                <w:szCs w:val="24"/>
              </w:rPr>
            </w:pPr>
            <w:r w:rsidRPr="002C63EF">
              <w:rPr>
                <w:rFonts w:ascii="Times New Roman" w:hAnsi="Times New Roman"/>
                <w:szCs w:val="24"/>
              </w:rPr>
              <w:t>________________________</w:t>
            </w:r>
          </w:p>
          <w:p w:rsidR="002C63EF" w:rsidRPr="002C63EF" w:rsidRDefault="002C63EF" w:rsidP="002C63EF">
            <w:pPr>
              <w:pStyle w:val="af6"/>
              <w:rPr>
                <w:rFonts w:ascii="Times New Roman" w:hAnsi="Times New Roman"/>
                <w:szCs w:val="24"/>
              </w:rPr>
            </w:pPr>
            <w:r w:rsidRPr="002C63EF">
              <w:rPr>
                <w:rFonts w:ascii="Times New Roman" w:hAnsi="Times New Roman"/>
                <w:szCs w:val="24"/>
              </w:rPr>
              <w:t>Т.А. Полозкова</w:t>
            </w:r>
          </w:p>
          <w:p w:rsidR="002C63EF" w:rsidRPr="002C63EF" w:rsidRDefault="002C63EF" w:rsidP="002C63EF">
            <w:pPr>
              <w:pStyle w:val="af6"/>
              <w:rPr>
                <w:rFonts w:ascii="Times New Roman" w:hAnsi="Times New Roman"/>
                <w:szCs w:val="24"/>
              </w:rPr>
            </w:pPr>
          </w:p>
          <w:p w:rsidR="002C63EF" w:rsidRPr="002C63EF" w:rsidRDefault="002C63EF" w:rsidP="002C63EF">
            <w:pPr>
              <w:pStyle w:val="af6"/>
              <w:rPr>
                <w:rFonts w:ascii="Times New Roman" w:hAnsi="Times New Roman"/>
                <w:szCs w:val="24"/>
              </w:rPr>
            </w:pPr>
            <w:r w:rsidRPr="002C63EF">
              <w:rPr>
                <w:rFonts w:ascii="Times New Roman" w:hAnsi="Times New Roman"/>
                <w:szCs w:val="24"/>
              </w:rPr>
              <w:t>Приказ №1 от «29» 08   2023 г.</w:t>
            </w:r>
          </w:p>
        </w:tc>
        <w:tc>
          <w:tcPr>
            <w:tcW w:w="4083" w:type="dxa"/>
          </w:tcPr>
          <w:p w:rsidR="002C63EF" w:rsidRPr="002C63EF" w:rsidRDefault="002C63EF" w:rsidP="002C63EF">
            <w:pPr>
              <w:pStyle w:val="af6"/>
              <w:rPr>
                <w:rFonts w:ascii="Times New Roman" w:hAnsi="Times New Roman"/>
                <w:szCs w:val="24"/>
              </w:rPr>
            </w:pPr>
            <w:r w:rsidRPr="002C63EF">
              <w:rPr>
                <w:rFonts w:ascii="Times New Roman" w:hAnsi="Times New Roman"/>
                <w:szCs w:val="24"/>
              </w:rPr>
              <w:drawing>
                <wp:inline distT="0" distB="0" distL="0" distR="0">
                  <wp:extent cx="2543908" cy="1457325"/>
                  <wp:effectExtent l="19050" t="0" r="8792" b="0"/>
                  <wp:docPr id="5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63EF">
              <w:rPr>
                <w:rFonts w:ascii="Times New Roman" w:hAnsi="Times New Roman"/>
                <w:szCs w:val="24"/>
              </w:rPr>
              <w:t>Приказ № ____ от «29» 08.    2023  г.</w:t>
            </w:r>
          </w:p>
        </w:tc>
      </w:tr>
    </w:tbl>
    <w:p w:rsidR="00477D96" w:rsidRDefault="00477D96">
      <w:pPr>
        <w:pStyle w:val="af6"/>
        <w:rPr>
          <w:rFonts w:ascii="Times New Roman" w:hAnsi="Times New Roman"/>
          <w:sz w:val="28"/>
          <w:szCs w:val="28"/>
        </w:rPr>
      </w:pPr>
    </w:p>
    <w:p w:rsidR="00477D96" w:rsidRDefault="001D534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Адаптированная рабочая программа</w:t>
      </w:r>
    </w:p>
    <w:p w:rsidR="00477D96" w:rsidRDefault="001D53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учебного предмета «География»</w:t>
      </w:r>
    </w:p>
    <w:p w:rsidR="00477D96" w:rsidRDefault="001D53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</w:t>
      </w:r>
    </w:p>
    <w:p w:rsidR="00477D96" w:rsidRDefault="00477D96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477D96" w:rsidRDefault="00477D96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477D96" w:rsidRDefault="00477D96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477D96" w:rsidRDefault="00477D96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477D96" w:rsidRDefault="00477D96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477D96" w:rsidRDefault="00477D96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477D96" w:rsidRDefault="00477D96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477D96" w:rsidRDefault="00477D96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477D96" w:rsidRDefault="00477D96">
      <w:pPr>
        <w:pStyle w:val="af6"/>
        <w:jc w:val="right"/>
        <w:rPr>
          <w:rFonts w:ascii="Times New Roman" w:hAnsi="Times New Roman"/>
          <w:sz w:val="28"/>
          <w:szCs w:val="28"/>
        </w:rPr>
      </w:pPr>
    </w:p>
    <w:p w:rsidR="00477D96" w:rsidRDefault="002C63EF">
      <w:pPr>
        <w:pStyle w:val="af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Разработана</w:t>
      </w:r>
      <w:r w:rsidR="001D534B">
        <w:rPr>
          <w:rFonts w:ascii="Times New Roman" w:hAnsi="Times New Roman"/>
          <w:sz w:val="28"/>
          <w:szCs w:val="28"/>
        </w:rPr>
        <w:t xml:space="preserve">: Лопухова  О.И                                                                       </w:t>
      </w:r>
    </w:p>
    <w:p w:rsidR="00477D96" w:rsidRDefault="001D534B">
      <w:pPr>
        <w:pStyle w:val="af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«Могильно – Посельская СОШ»</w:t>
      </w:r>
    </w:p>
    <w:p w:rsidR="002C63EF" w:rsidRDefault="002C63EF" w:rsidP="002C63EF">
      <w:pPr>
        <w:pStyle w:val="af6"/>
        <w:jc w:val="center"/>
        <w:rPr>
          <w:rStyle w:val="aa"/>
          <w:rFonts w:ascii="Times New Roman" w:hAnsi="Times New Roman"/>
        </w:rPr>
      </w:pPr>
    </w:p>
    <w:p w:rsidR="002C63EF" w:rsidRDefault="002C63EF" w:rsidP="002C63EF">
      <w:pPr>
        <w:pStyle w:val="af6"/>
        <w:jc w:val="center"/>
        <w:rPr>
          <w:rStyle w:val="aa"/>
          <w:rFonts w:ascii="Times New Roman" w:hAnsi="Times New Roman"/>
        </w:rPr>
      </w:pPr>
    </w:p>
    <w:p w:rsidR="002C63EF" w:rsidRDefault="002C63EF" w:rsidP="002C63EF">
      <w:pPr>
        <w:pStyle w:val="af6"/>
        <w:jc w:val="center"/>
        <w:rPr>
          <w:rStyle w:val="aa"/>
          <w:rFonts w:ascii="Times New Roman" w:hAnsi="Times New Roman"/>
        </w:rPr>
      </w:pPr>
    </w:p>
    <w:p w:rsidR="002C63EF" w:rsidRDefault="002C63EF" w:rsidP="002C63EF">
      <w:pPr>
        <w:pStyle w:val="af6"/>
        <w:jc w:val="center"/>
        <w:rPr>
          <w:rStyle w:val="aa"/>
          <w:rFonts w:ascii="Times New Roman" w:hAnsi="Times New Roman"/>
        </w:rPr>
      </w:pPr>
    </w:p>
    <w:p w:rsidR="00477D96" w:rsidRPr="002C63EF" w:rsidRDefault="001D534B" w:rsidP="002C63EF">
      <w:pPr>
        <w:pStyle w:val="af6"/>
        <w:jc w:val="center"/>
        <w:rPr>
          <w:rStyle w:val="aa"/>
          <w:rFonts w:ascii="Times New Roman" w:hAnsi="Times New Roman"/>
        </w:rPr>
      </w:pPr>
      <w:r w:rsidRPr="002C63EF">
        <w:rPr>
          <w:rStyle w:val="aa"/>
          <w:rFonts w:ascii="Times New Roman" w:hAnsi="Times New Roman"/>
        </w:rPr>
        <w:t xml:space="preserve">с. Могильно </w:t>
      </w:r>
      <w:r w:rsidR="002C63EF" w:rsidRPr="002C63EF">
        <w:rPr>
          <w:rStyle w:val="aa"/>
          <w:rFonts w:ascii="Times New Roman" w:hAnsi="Times New Roman"/>
        </w:rPr>
        <w:t>–</w:t>
      </w:r>
      <w:r w:rsidRPr="002C63EF">
        <w:rPr>
          <w:rStyle w:val="aa"/>
          <w:rFonts w:ascii="Times New Roman" w:hAnsi="Times New Roman"/>
        </w:rPr>
        <w:t xml:space="preserve"> Посельское</w:t>
      </w:r>
      <w:r w:rsidR="002C63EF" w:rsidRPr="002C63EF">
        <w:rPr>
          <w:rStyle w:val="aa"/>
          <w:rFonts w:ascii="Times New Roman" w:hAnsi="Times New Roman"/>
        </w:rPr>
        <w:t>.</w:t>
      </w:r>
      <w:r w:rsidRPr="002C63EF">
        <w:rPr>
          <w:rStyle w:val="aa"/>
          <w:rFonts w:ascii="Times New Roman" w:hAnsi="Times New Roman"/>
        </w:rPr>
        <w:t xml:space="preserve"> 2023г.</w:t>
      </w:r>
    </w:p>
    <w:p w:rsidR="00477D96" w:rsidRDefault="001D534B" w:rsidP="002C63E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Рабочая программа по предмету «География» в 9 классе составлена в соответствии с:</w:t>
      </w:r>
    </w:p>
    <w:p w:rsidR="00477D96" w:rsidRDefault="001D534B" w:rsidP="002C63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 А</w:t>
      </w:r>
      <w:r>
        <w:rPr>
          <w:rFonts w:ascii="Times New Roman" w:hAnsi="Times New Roman" w:cs="Times New Roman"/>
          <w:sz w:val="24"/>
          <w:szCs w:val="24"/>
        </w:rPr>
        <w:t>даптированной основной общеобразовательной программой образования обучающихся с легкой умственной отсталостью (интеллектуальными нарушениями) МБОУ «М</w:t>
      </w:r>
      <w:r w:rsidR="002C63EF">
        <w:rPr>
          <w:rFonts w:ascii="Times New Roman" w:hAnsi="Times New Roman" w:cs="Times New Roman"/>
          <w:sz w:val="24"/>
          <w:szCs w:val="24"/>
        </w:rPr>
        <w:t>огильно</w:t>
      </w:r>
      <w:r>
        <w:rPr>
          <w:rFonts w:ascii="Times New Roman" w:hAnsi="Times New Roman" w:cs="Times New Roman"/>
          <w:sz w:val="24"/>
          <w:szCs w:val="24"/>
        </w:rPr>
        <w:t>-Посельская СОШ» на 2023-2024 учебный год;</w:t>
      </w:r>
    </w:p>
    <w:p w:rsidR="00477D96" w:rsidRDefault="001D534B" w:rsidP="002C63E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 Учебным  планом  АООП  на 2023-2024 учебный год МБОУ «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C63EF">
        <w:rPr>
          <w:rFonts w:ascii="Times New Roman" w:hAnsi="Times New Roman" w:cs="Times New Roman"/>
          <w:sz w:val="24"/>
          <w:szCs w:val="24"/>
        </w:rPr>
        <w:t>огильно</w:t>
      </w:r>
      <w:r>
        <w:rPr>
          <w:rFonts w:ascii="Times New Roman" w:hAnsi="Times New Roman" w:cs="Times New Roman"/>
          <w:sz w:val="24"/>
          <w:szCs w:val="24"/>
        </w:rPr>
        <w:t>-Посельская СОШ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477D96" w:rsidRDefault="001D534B" w:rsidP="002C63EF">
      <w:pPr>
        <w:spacing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hyperlink r:id="rId8" w:anchor="P38" w:history="1">
        <w:r>
          <w:rPr>
            <w:rFonts w:ascii="Times New Roman" w:hAnsi="Times New Roman" w:cs="Times New Roman"/>
            <w:sz w:val="24"/>
            <w:szCs w:val="24"/>
          </w:rPr>
          <w:t>СанПиН 2.4.2.3286-15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здоровья".</w:t>
      </w:r>
    </w:p>
    <w:p w:rsidR="00477D96" w:rsidRDefault="001D534B" w:rsidP="002C63EF">
      <w:pPr>
        <w:spacing w:line="240" w:lineRule="auto"/>
        <w:jc w:val="both"/>
        <w:rPr>
          <w:rStyle w:val="c4"/>
          <w:rFonts w:ascii="Times New Roman" w:hAnsi="Times New Roman" w:cs="Times New Roman"/>
          <w:sz w:val="24"/>
          <w:szCs w:val="24"/>
        </w:rPr>
      </w:pPr>
      <w:r>
        <w:rPr>
          <w:rStyle w:val="c4"/>
          <w:rFonts w:ascii="Times New Roman" w:hAnsi="Times New Roman" w:cs="Times New Roman"/>
          <w:sz w:val="24"/>
          <w:szCs w:val="24"/>
        </w:rPr>
        <w:t>В качестве основы для настоящей рабочей программы использована программа  под редакцией В.В. Воронковой ,специальной (коррекционной) образовательной школы VIII вида для 5-9 классов, М., «Владос», 2019</w:t>
      </w:r>
      <w:bookmarkStart w:id="2" w:name="_GoBack"/>
      <w:bookmarkEnd w:id="2"/>
      <w:r>
        <w:rPr>
          <w:rStyle w:val="c4"/>
          <w:rFonts w:ascii="Times New Roman" w:hAnsi="Times New Roman" w:cs="Times New Roman"/>
          <w:sz w:val="24"/>
          <w:szCs w:val="24"/>
        </w:rPr>
        <w:t xml:space="preserve">г. </w:t>
      </w:r>
    </w:p>
    <w:p w:rsidR="00477D96" w:rsidRDefault="001D534B">
      <w:pPr>
        <w:spacing w:line="240" w:lineRule="auto"/>
        <w:rPr>
          <w:rStyle w:val="c4"/>
          <w:rFonts w:ascii="Times New Roman" w:hAnsi="Times New Roman" w:cs="Times New Roman"/>
          <w:sz w:val="24"/>
          <w:szCs w:val="24"/>
        </w:rPr>
      </w:pPr>
      <w:r>
        <w:rPr>
          <w:rStyle w:val="c4"/>
          <w:rFonts w:ascii="Times New Roman" w:hAnsi="Times New Roman" w:cs="Times New Roman"/>
          <w:sz w:val="24"/>
          <w:szCs w:val="24"/>
        </w:rPr>
        <w:t xml:space="preserve">Программа направлена на разностороннее развитие личности обучающихся, учитывает особенности познавательной деятельности детей с интеллектуальными нарушениями, способствует их умственному развитию, нравственному, гражданскому и эстетическому воспитанию. В школе  имеются учебники и методические пособия для реализации данной программы. </w:t>
      </w:r>
    </w:p>
    <w:p w:rsidR="00477D96" w:rsidRDefault="001D534B">
      <w:pPr>
        <w:pStyle w:val="af1"/>
        <w:spacing w:beforeAutospacing="0" w:after="0" w:afterAutospacing="0"/>
        <w:ind w:firstLine="708"/>
        <w:jc w:val="both"/>
      </w:pPr>
      <w:r>
        <w:rPr>
          <w:bCs/>
          <w:iCs/>
        </w:rPr>
        <w:t>Цель изучения курса География 9 класс:</w:t>
      </w:r>
      <w:r>
        <w:t xml:space="preserve"> дать обучающимся с умственной отсталостью (интеллектуальными нарушениями) оптимальный объем знаний о государствах, расположенных на материке Евразия для получения ими общего географического образования, необходимого для их социальной адаптации и реабилитации; расширять представления детей с умственной отсталостью об окружающем мире. </w:t>
      </w:r>
    </w:p>
    <w:p w:rsidR="00477D96" w:rsidRDefault="001D534B">
      <w:pPr>
        <w:pStyle w:val="af1"/>
        <w:spacing w:beforeAutospacing="0" w:after="0" w:afterAutospacing="0"/>
        <w:ind w:firstLine="708"/>
        <w:jc w:val="both"/>
      </w:pPr>
      <w:r>
        <w:rPr>
          <w:bCs/>
          <w:iCs/>
        </w:rPr>
        <w:t xml:space="preserve">Задачи: </w:t>
      </w:r>
    </w:p>
    <w:p w:rsidR="00477D96" w:rsidRDefault="001D534B">
      <w:pPr>
        <w:pStyle w:val="af1"/>
        <w:spacing w:beforeAutospacing="0" w:after="0" w:afterAutospacing="0"/>
        <w:ind w:firstLine="708"/>
        <w:jc w:val="both"/>
      </w:pPr>
      <w:r>
        <w:t>Образовательные: дать элементарные научные  и систематические сведения о природе, населении, хозяйстве  зарубежных стран; показать особенности взаимодействия человека и природы, познакомить с культурой и бытом разных народов; помочь усвоить правила поведения в природе.                                  </w:t>
      </w:r>
    </w:p>
    <w:p w:rsidR="00477D96" w:rsidRDefault="001D534B">
      <w:pPr>
        <w:pStyle w:val="af1"/>
        <w:spacing w:beforeAutospacing="0" w:after="0" w:afterAutospacing="0"/>
        <w:ind w:firstLine="708"/>
        <w:jc w:val="both"/>
      </w:pPr>
      <w:r>
        <w:t>Коррекционно-развивающие: учить анализировать, сравнивать изучаемые объекты и явления, понимать причинно-следственные зависимости; содействовать развитию абстрактного мышления, развивать воображение; расширять лексический запас, развивать связную речь.</w:t>
      </w:r>
    </w:p>
    <w:p w:rsidR="00477D96" w:rsidRDefault="001D534B">
      <w:pPr>
        <w:pStyle w:val="af1"/>
        <w:spacing w:beforeAutospacing="0" w:after="0" w:afterAutospacing="0"/>
        <w:ind w:firstLine="708"/>
        <w:jc w:val="both"/>
      </w:pPr>
      <w:r>
        <w:t>Воспитательные: содействовать  патриотическому, эстетическому, экологическому воспитанию; формирование толерантной личности, уважающей людей разных национальностей; содействовать профессиональной ориентации, путём знакомства с миром профессий, распространенных в нашем регионе.</w:t>
      </w:r>
    </w:p>
    <w:p w:rsidR="00477D96" w:rsidRDefault="001D5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составлена для обучающихся с умственной отсталостью (интеллектуальными нарушениями)  характеризующимся стойким, выраженным недоразвитием познавательной деятельности вследствие диффузного (разлитого) органического по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ражения центральной нервной системы (ЦНС). Понятие «умственной отсталости» по степени интеллектуальной неполноценности применимо к разнообразной группе детей. </w:t>
      </w:r>
    </w:p>
    <w:p w:rsidR="00477D96" w:rsidRDefault="001D5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Нередко умственная отсталость отягощена психическими заболеваниями различной этиологии.</w:t>
      </w:r>
    </w:p>
    <w:p w:rsidR="00477D96" w:rsidRDefault="00477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7D96" w:rsidRDefault="00477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7D96" w:rsidRDefault="001D5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Затруднения в психическом развитии детей с умственной отсталостью (</w:t>
      </w:r>
      <w:r>
        <w:rPr>
          <w:rFonts w:ascii="Times New Roman" w:hAnsi="Times New Roman" w:cs="Times New Roman"/>
          <w:sz w:val="24"/>
          <w:szCs w:val="24"/>
        </w:rPr>
        <w:t>интеллектуальными нарушениями)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обусловлены особенностями их высшей нервной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деятельности (слабостью процессов возбуждения и торможения, замедленным формированием условных связей, тугоподвижностью нервных про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цессов, нарушением взаимодействия первой и второй сигнальных систем и др.). </w:t>
      </w:r>
      <w:r>
        <w:rPr>
          <w:rFonts w:ascii="Times New Roman" w:hAnsi="Times New Roman" w:cs="Times New Roman"/>
          <w:sz w:val="24"/>
          <w:szCs w:val="24"/>
        </w:rPr>
        <w:t xml:space="preserve">В подавляющем большинстве случаев интеллектуальные нарушения, имеющиеся у обучающихся с умственной отсталостью, являются следствием органического поражения ЦНС на ранних этапах онтогенеза. Негативное влияние органического поражения ЦНС имеет системный характер, когда в патологический процесс оказываются вовлеченными все стороны психофизического развития ребенка: мотивационно-потребностная, социально-личностная, моторно-двигательная; эмоционально-волевая сферы, а также когнитивные процессы – восприятие, мышление, деятельность, речь и поведение. </w:t>
      </w:r>
    </w:p>
    <w:p w:rsidR="00477D96" w:rsidRDefault="001D5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Коррекционная направленность Программы состоит в:</w:t>
      </w:r>
    </w:p>
    <w:p w:rsidR="00477D96" w:rsidRDefault="001D5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выявлении особых образовательных потребностей обучающихся с умственной отсталостью (интеллектуальными нарушениями), обусловленных структурой и глубиной имеющихся у них нарушений, недостатками в физическом и психическом развитии;</w:t>
      </w:r>
    </w:p>
    <w:p w:rsidR="00477D96" w:rsidRDefault="001D5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осуществлении индивидуально ориентированной педагогической помощи детям с учетом особенностей психофизического развития и индивидуальных возможностей;</w:t>
      </w:r>
    </w:p>
    <w:p w:rsidR="00477D96" w:rsidRDefault="001D5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разработке и реализации индивидуальных маршрутов для детей с учетом индивидуальных и типологических особенностей психофизического развития и индивидуальных возможностей обучающихся;</w:t>
      </w:r>
    </w:p>
    <w:p w:rsidR="00477D96" w:rsidRDefault="001D5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коррекции нарушений в развитии высших психических функций посредством коррекционно-развивающих заданий и упражнений при проведении уроков.</w:t>
      </w:r>
    </w:p>
    <w:p w:rsidR="00477D96" w:rsidRDefault="001D53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68 часов в год/2 часа в неделю.</w:t>
      </w:r>
    </w:p>
    <w:p w:rsidR="00477D96" w:rsidRDefault="001D534B">
      <w:pPr>
        <w:pStyle w:val="af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курса</w:t>
      </w:r>
    </w:p>
    <w:p w:rsidR="00477D96" w:rsidRDefault="001D5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География 9 класс – являясь одним из основных учебных предметов в школе, реализующей Общую адаптированную общеобразовательную программу, имеет большое значение для всестороннего развития обучающихся с умственной отсталостью (интеллектуальными нарушениями) и формирования целостной картины окружающего мира. Изучение географии материка Евразия расширяет кругозор детей об окружающем мире, позволяет увидеть природные явления и социально-экономические процессы во взаимосвязи.</w:t>
      </w:r>
    </w:p>
    <w:p w:rsidR="00477D96" w:rsidRDefault="001D5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Курс География 9 класс имеет много смежных тем с историей, естествознанием, с рисованием и черчением, с русским языком, с математикой и другими школьными предметами. Больше внимания уделяется реализации краеведческого принципа, поскольку миграция выпускников мала — они остаются жить и работать в той местности, в которой учились. Изучение темы «География своей местности» строится на концентрическом принципе и всестороннем использовании опыта обучающихся, их знаниях, полученных в предыдущие годы обучения на уроках и экскурсиях по развитию речи, неживой природе, окружающему миру, а также во внеклассной работе. Изучение социальных, экологических и культурологических аспектов помогает сформировать более четкие представления об изучаемых объектах и явлениях, облегчает овладение многими географическими знаниями, позволяет теснее увязать преподавание географии с жизнью, включить обучающихся в решение доступных для них проблем окружающей действительности и тем самым воспитывать любовь к Отечеству и интерес к изучаемому предмету.</w:t>
      </w:r>
    </w:p>
    <w:p w:rsidR="00477D96" w:rsidRDefault="001D53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Данная Программа разработана с учетом изменений, происходящих в современном обществе, и новых данных географической науки. Позволяет осуществлять личностно-ориентированный и дифференцированный подход в обучении.</w:t>
      </w:r>
    </w:p>
    <w:p w:rsidR="00477D96" w:rsidRDefault="001D5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Таким образом, в ходе освоения содержания курса География 9 класс обучающиеся получают возможность: овладеть элементарными географическими представлениями, сформировать практические навыки работы в контурных картах и атласах; изучить особенности материков, государств, природных зон; получить представления о логических связях и закономерностях в реальном мире; сформировать представления об изучаемых понятиях.</w:t>
      </w:r>
    </w:p>
    <w:p w:rsidR="00477D96" w:rsidRDefault="001D53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При подаче материала обучающимся применяется чаще всего используемая в практике обучения географии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 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:rsidR="00477D96" w:rsidRDefault="001D53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:rsidR="00477D96" w:rsidRDefault="001D53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Особое внимание уделено познавательной активности обучающихся, их мотивированности к самостоятельной учебной работе. В связи с этим при организации учебно–познавательной деятельности предполагается работа с географическими картами, учебником, рабочими тетрадями, самостоятельными работами на карточках. В которые включены вопросы и задания, в том числе и в форме познавательных задач, таблиц, схем, немых рисунков. Работа  с немыми рисунками позволит диагностировать сформированность умений узнавать (распознавать) географические объекты. Эти задания выполняются как по ходу урока, так и на закрепление и обобщение полученных знаний. На обобщающих уроках практикуются уроки, проводимые в форме игр, которые позволяют проводить урок с максимальным включением всех обучающихся в образовательный процесс. Для активизации познавательной деятельности обучающихся в ход урока включены различные дидактические игры, которые позволяют не только проверить полученные знания, но оживить образовательный процесс. Познавательные задачи, требующие от ученика размышлений или отработки навыков сравнения, сопоставления выполняются в качестве самостоятельной работы или домашнего задания.</w:t>
      </w:r>
    </w:p>
    <w:p w:rsidR="00477D96" w:rsidRDefault="001D534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Межпредметные связи:</w:t>
      </w:r>
    </w:p>
    <w:p w:rsidR="00477D96" w:rsidRDefault="001D534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География –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чтение и развитие речи  (чтение материала учебника, устные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ответы на вопросы по тексту, связные высказывания по затрагиваемым в беседе вопросам,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закрепление навыка составления характеристики изучаемого географического объекта);</w:t>
      </w:r>
    </w:p>
    <w:p w:rsidR="00477D96" w:rsidRDefault="001D534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География –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письмо и развитие речи  (п</w:t>
      </w:r>
      <w:r>
        <w:rPr>
          <w:rFonts w:ascii="Times New Roman" w:hAnsi="Times New Roman" w:cs="Times New Roman"/>
          <w:color w:val="000000"/>
          <w:sz w:val="24"/>
          <w:szCs w:val="24"/>
        </w:rPr>
        <w:t>исьменные ответы на вопросы при выполнении письменных заданий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477D96" w:rsidRDefault="001D534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География – биология (расселение живых организмов на материке Евразия);</w:t>
      </w:r>
    </w:p>
    <w:p w:rsidR="00477D96" w:rsidRDefault="001D534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География – математика (масштаб);</w:t>
      </w:r>
    </w:p>
    <w:p w:rsidR="00477D96" w:rsidRDefault="001D534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География – ИЗО (зарисовки в тетрадях изучаемых географических объектов);</w:t>
      </w:r>
    </w:p>
    <w:p w:rsidR="00477D96" w:rsidRDefault="001D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География – история (</w:t>
      </w:r>
      <w:r>
        <w:rPr>
          <w:rFonts w:ascii="Times New Roman" w:hAnsi="Times New Roman" w:cs="Times New Roman"/>
          <w:sz w:val="24"/>
          <w:szCs w:val="24"/>
        </w:rPr>
        <w:t>знания истории помогают обучающимся сформировать представления о временных рамках и социально-экономических предпосылках, в которых жили и творили ученые-первооткрыватели, оставившие значимый след в географии).</w:t>
      </w:r>
    </w:p>
    <w:p w:rsidR="00477D96" w:rsidRDefault="001D53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места учебного предмета в учебном плане.</w:t>
      </w:r>
    </w:p>
    <w:p w:rsidR="00477D96" w:rsidRDefault="001D534B">
      <w:pPr>
        <w:pStyle w:val="af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учебной Программы</w:t>
      </w:r>
    </w:p>
    <w:p w:rsidR="00477D96" w:rsidRDefault="001D5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связи с тем, что способности к обучению обучающихся с умственной отсталостью (интеллектуальными нарушениями) сугубо индивидуальны, приведённые ниже требования по формированию учебных умений и навыков которые могут быть применимы не ко всем обучающимся, но являются ориентиром, к которому следует стремиться. </w:t>
      </w:r>
    </w:p>
    <w:p w:rsidR="00477D96" w:rsidRDefault="001D534B">
      <w:pPr>
        <w:spacing w:after="0" w:line="240" w:lineRule="auto"/>
        <w:ind w:firstLine="708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Личностные результаты.</w:t>
      </w:r>
    </w:p>
    <w:p w:rsidR="00477D96" w:rsidRDefault="001D534B">
      <w:pPr>
        <w:pStyle w:val="af0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своей принадлежности к обществу; </w:t>
      </w:r>
    </w:p>
    <w:p w:rsidR="00477D96" w:rsidRDefault="001D534B">
      <w:pPr>
        <w:pStyle w:val="af0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целостности природы, населения и хозяйства, единства географического пространства России;</w:t>
      </w:r>
    </w:p>
    <w:p w:rsidR="00477D96" w:rsidRDefault="001D534B">
      <w:pPr>
        <w:pStyle w:val="af0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эмоционально-ценностное отношение к окружающей среде;</w:t>
      </w:r>
    </w:p>
    <w:p w:rsidR="00477D96" w:rsidRDefault="001D534B">
      <w:pPr>
        <w:pStyle w:val="af0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осознание необходимости ее охраны и рационального использования;</w:t>
      </w:r>
    </w:p>
    <w:p w:rsidR="00477D96" w:rsidRDefault="001D534B">
      <w:pPr>
        <w:pStyle w:val="af0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уважение к истории и культуре других народов.</w:t>
      </w:r>
    </w:p>
    <w:p w:rsidR="00477D96" w:rsidRDefault="001D5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Метапредметные результаты:</w:t>
      </w:r>
    </w:p>
    <w:p w:rsidR="00477D96" w:rsidRDefault="001D534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 сфере познавательных БУД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формированы:</w:t>
      </w:r>
    </w:p>
    <w:p w:rsidR="00477D96" w:rsidRDefault="001D534B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477D96" w:rsidRDefault="001D534B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477D96" w:rsidRDefault="001D534B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осуществлять выбор наиболее эффективных способов решения задач в зависимости от конкретных условий;</w:t>
      </w:r>
    </w:p>
    <w:p w:rsidR="00477D96" w:rsidRDefault="001D534B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строить сообщения в устной и письменной форме;</w:t>
      </w:r>
    </w:p>
    <w:p w:rsidR="00477D96" w:rsidRDefault="001D534B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осуществлять анализ объектов с выделением существенных и несущественных признаков;</w:t>
      </w:r>
    </w:p>
    <w:p w:rsidR="00477D96" w:rsidRDefault="001D534B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проводить сравнение, обобщение и классификацию по заданным критериям;</w:t>
      </w:r>
    </w:p>
    <w:p w:rsidR="00477D96" w:rsidRDefault="001D534B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устанавливать причинно-следственные связи в изучаемом круге явлений и устанавливать аналогии;</w:t>
      </w:r>
    </w:p>
    <w:p w:rsidR="00477D96" w:rsidRDefault="001D534B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строить рассуждения в форме связи простых суждений об объекте, его строении, свойствах и связях.</w:t>
      </w:r>
    </w:p>
    <w:p w:rsidR="00477D96" w:rsidRDefault="001D534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сфере регулятивных БУД должны быть сформированы:</w:t>
      </w:r>
    </w:p>
    <w:p w:rsidR="00477D96" w:rsidRDefault="001D534B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принимать и сохранять учебную задачу;</w:t>
      </w:r>
    </w:p>
    <w:p w:rsidR="00477D96" w:rsidRDefault="001D534B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в сотрудничестве с учителем ставить новые учебные задачи;</w:t>
      </w:r>
    </w:p>
    <w:p w:rsidR="00477D96" w:rsidRDefault="001D534B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проявлять познавательную инициативу в учебном сотрудничестве;</w:t>
      </w:r>
    </w:p>
    <w:p w:rsidR="00477D96" w:rsidRDefault="001D534B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планировать свои действия в соответствии с поставленной задачей и условиями её реализации, в том числе во внутреннем плане;</w:t>
      </w:r>
    </w:p>
    <w:p w:rsidR="00477D96" w:rsidRDefault="001D534B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выполнять учебные действия в материализованной, громкоречевой и умственной форме;</w:t>
      </w:r>
    </w:p>
    <w:p w:rsidR="00477D96" w:rsidRDefault="001D534B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действия;</w:t>
      </w:r>
    </w:p>
    <w:p w:rsidR="00477D96" w:rsidRDefault="001D534B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адекватно воспринимать предложения и оценку учителя, одноклассников, родителей;</w:t>
      </w:r>
    </w:p>
    <w:p w:rsidR="00477D96" w:rsidRDefault="001D534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сфере коммуникативных БУД должны быть сформированы:</w:t>
      </w:r>
    </w:p>
    <w:p w:rsidR="00477D96" w:rsidRDefault="001D534B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задач; </w:t>
      </w:r>
    </w:p>
    <w:p w:rsidR="00477D96" w:rsidRDefault="001D534B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общения;</w:t>
      </w:r>
    </w:p>
    <w:p w:rsidR="00477D96" w:rsidRDefault="001D534B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использовать речь для планирования и регуляции своей деятельности;</w:t>
      </w:r>
    </w:p>
    <w:p w:rsidR="00477D96" w:rsidRDefault="001D534B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формулировать и обосновывать собственное мнение и позицию;</w:t>
      </w:r>
    </w:p>
    <w:p w:rsidR="00477D96" w:rsidRDefault="001D534B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учитывать разные мнения и стремиться к координации различных позиций в сотрудничестве;</w:t>
      </w:r>
    </w:p>
    <w:p w:rsidR="00477D96" w:rsidRDefault="001D534B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договариваться и приходить к общему решению в совместной деятельности, в том числе в ситуации столкновения интересов;</w:t>
      </w:r>
    </w:p>
    <w:p w:rsidR="00477D96" w:rsidRDefault="001D534B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партнёром.</w:t>
      </w:r>
    </w:p>
    <w:p w:rsidR="00477D96" w:rsidRDefault="001D5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Минимальный уровень</w:t>
      </w:r>
    </w:p>
    <w:p w:rsidR="00477D96" w:rsidRDefault="001D534B">
      <w:pPr>
        <w:pStyle w:val="af1"/>
        <w:spacing w:beforeAutospacing="0" w:after="0" w:afterAutospacing="0"/>
        <w:jc w:val="both"/>
        <w:rPr>
          <w:bCs/>
          <w:iCs/>
        </w:rPr>
      </w:pPr>
      <w:r>
        <w:rPr>
          <w:bCs/>
          <w:iCs/>
        </w:rPr>
        <w:t>Обучающиеся должны знать:</w:t>
      </w:r>
    </w:p>
    <w:p w:rsidR="00477D96" w:rsidRDefault="001D534B">
      <w:pPr>
        <w:pStyle w:val="af1"/>
        <w:numPr>
          <w:ilvl w:val="0"/>
          <w:numId w:val="6"/>
        </w:numPr>
        <w:spacing w:beforeAutospacing="0" w:after="0" w:afterAutospacing="0"/>
        <w:jc w:val="both"/>
      </w:pPr>
      <w:r>
        <w:t>названия географических районов России;</w:t>
      </w:r>
    </w:p>
    <w:p w:rsidR="00477D96" w:rsidRDefault="001D534B">
      <w:pPr>
        <w:pStyle w:val="af1"/>
        <w:numPr>
          <w:ilvl w:val="0"/>
          <w:numId w:val="6"/>
        </w:numPr>
        <w:spacing w:beforeAutospacing="0" w:after="0" w:afterAutospacing="0"/>
        <w:jc w:val="both"/>
      </w:pPr>
      <w:r>
        <w:t>географическое положе</w:t>
      </w:r>
      <w:r>
        <w:softHyphen/>
        <w:t>ние своего региона, про</w:t>
      </w:r>
      <w:r>
        <w:softHyphen/>
        <w:t>мышленность, сельское хозяйство, крупные города, экологические проблемы.</w:t>
      </w:r>
    </w:p>
    <w:p w:rsidR="00477D96" w:rsidRDefault="001D534B">
      <w:pPr>
        <w:pStyle w:val="af1"/>
        <w:spacing w:beforeAutospacing="0" w:after="0" w:afterAutospacing="0"/>
        <w:jc w:val="both"/>
        <w:rPr>
          <w:bCs/>
          <w:iCs/>
        </w:rPr>
      </w:pPr>
      <w:r>
        <w:rPr>
          <w:bCs/>
          <w:iCs/>
        </w:rPr>
        <w:t>Обучающиеся должны уметь:</w:t>
      </w:r>
    </w:p>
    <w:p w:rsidR="00477D96" w:rsidRDefault="001D534B">
      <w:pPr>
        <w:pStyle w:val="af1"/>
        <w:numPr>
          <w:ilvl w:val="0"/>
          <w:numId w:val="7"/>
        </w:numPr>
        <w:spacing w:beforeAutospacing="0" w:after="0" w:afterAutospacing="0"/>
        <w:jc w:val="both"/>
      </w:pPr>
      <w:r>
        <w:t>находить свой регион на карте России и карте полушарий;</w:t>
      </w:r>
    </w:p>
    <w:p w:rsidR="00477D96" w:rsidRDefault="001D534B">
      <w:pPr>
        <w:pStyle w:val="af1"/>
        <w:numPr>
          <w:ilvl w:val="0"/>
          <w:numId w:val="7"/>
        </w:numPr>
        <w:spacing w:beforeAutospacing="0" w:after="0" w:afterAutospacing="0"/>
        <w:jc w:val="both"/>
      </w:pPr>
      <w:r>
        <w:lastRenderedPageBreak/>
        <w:t>давать несложные описания явлений, происходящих в природе.</w:t>
      </w:r>
    </w:p>
    <w:p w:rsidR="00477D96" w:rsidRDefault="001D53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Достаточный уровень</w:t>
      </w:r>
    </w:p>
    <w:p w:rsidR="00477D96" w:rsidRDefault="001D534B">
      <w:pPr>
        <w:pStyle w:val="af1"/>
        <w:spacing w:beforeAutospacing="0" w:after="0" w:afterAutospacing="0"/>
        <w:jc w:val="both"/>
        <w:rPr>
          <w:bCs/>
          <w:iCs/>
        </w:rPr>
      </w:pPr>
      <w:r>
        <w:rPr>
          <w:bCs/>
          <w:iCs/>
        </w:rPr>
        <w:t>Обучающиеся должны знать:</w:t>
      </w:r>
    </w:p>
    <w:p w:rsidR="00477D96" w:rsidRDefault="001D534B">
      <w:pPr>
        <w:pStyle w:val="af1"/>
        <w:numPr>
          <w:ilvl w:val="0"/>
          <w:numId w:val="6"/>
        </w:numPr>
        <w:spacing w:beforeAutospacing="0" w:after="0" w:afterAutospacing="0"/>
        <w:jc w:val="both"/>
      </w:pPr>
      <w:r>
        <w:t>названия географических районов России;</w:t>
      </w:r>
    </w:p>
    <w:p w:rsidR="00477D96" w:rsidRDefault="001D534B">
      <w:pPr>
        <w:pStyle w:val="af1"/>
        <w:numPr>
          <w:ilvl w:val="0"/>
          <w:numId w:val="6"/>
        </w:numPr>
        <w:spacing w:beforeAutospacing="0" w:after="0" w:afterAutospacing="0"/>
        <w:jc w:val="both"/>
      </w:pPr>
      <w:r>
        <w:t>характерные признаки своего региона (географическое положе</w:t>
      </w:r>
      <w:r>
        <w:softHyphen/>
        <w:t>ние, рельеф, климат, полезные ископаемые, водные ресурсы, про</w:t>
      </w:r>
      <w:r>
        <w:softHyphen/>
        <w:t>мышленность, сельское хозяйство, крупные города, экологические проблемы).</w:t>
      </w:r>
    </w:p>
    <w:p w:rsidR="00477D96" w:rsidRDefault="001D534B">
      <w:pPr>
        <w:pStyle w:val="af1"/>
        <w:spacing w:beforeAutospacing="0" w:after="0" w:afterAutospacing="0"/>
        <w:jc w:val="both"/>
        <w:rPr>
          <w:bCs/>
          <w:iCs/>
        </w:rPr>
      </w:pPr>
      <w:r>
        <w:rPr>
          <w:bCs/>
          <w:iCs/>
        </w:rPr>
        <w:t>Обучающиеся должны уметь:</w:t>
      </w:r>
    </w:p>
    <w:p w:rsidR="00477D96" w:rsidRDefault="001D534B">
      <w:pPr>
        <w:pStyle w:val="af1"/>
        <w:numPr>
          <w:ilvl w:val="0"/>
          <w:numId w:val="7"/>
        </w:numPr>
        <w:spacing w:beforeAutospacing="0" w:after="0" w:afterAutospacing="0"/>
        <w:jc w:val="both"/>
      </w:pPr>
      <w:r>
        <w:t>находить свой регион на карте России и карте полушарий;</w:t>
      </w:r>
    </w:p>
    <w:p w:rsidR="00477D96" w:rsidRDefault="001D534B">
      <w:pPr>
        <w:pStyle w:val="af1"/>
        <w:numPr>
          <w:ilvl w:val="0"/>
          <w:numId w:val="7"/>
        </w:numPr>
        <w:spacing w:beforeAutospacing="0" w:after="0" w:afterAutospacing="0"/>
        <w:jc w:val="both"/>
      </w:pPr>
      <w:r>
        <w:t>давать несложную характеристику природных условий и хозяй</w:t>
      </w:r>
      <w:r>
        <w:softHyphen/>
        <w:t>ственных ресурсов своего региона;</w:t>
      </w:r>
    </w:p>
    <w:p w:rsidR="00477D96" w:rsidRDefault="001D534B">
      <w:pPr>
        <w:pStyle w:val="af1"/>
        <w:numPr>
          <w:ilvl w:val="0"/>
          <w:numId w:val="7"/>
        </w:numPr>
        <w:spacing w:beforeAutospacing="0" w:after="0" w:afterAutospacing="0"/>
        <w:jc w:val="both"/>
      </w:pPr>
      <w:r>
        <w:t>устанавливать связи между отраслями промышленности и сель</w:t>
      </w:r>
      <w:r>
        <w:softHyphen/>
        <w:t>ского хозяйства;</w:t>
      </w:r>
    </w:p>
    <w:p w:rsidR="00477D96" w:rsidRDefault="001D534B">
      <w:pPr>
        <w:pStyle w:val="af1"/>
        <w:numPr>
          <w:ilvl w:val="0"/>
          <w:numId w:val="7"/>
        </w:numPr>
        <w:spacing w:beforeAutospacing="0" w:after="0" w:afterAutospacing="0"/>
        <w:jc w:val="both"/>
      </w:pPr>
      <w:r>
        <w:t>сопоставлять изучаемые географические районы на физической карте и карте природных зон;</w:t>
      </w:r>
    </w:p>
    <w:p w:rsidR="00477D96" w:rsidRDefault="001D534B">
      <w:pPr>
        <w:pStyle w:val="af1"/>
        <w:numPr>
          <w:ilvl w:val="0"/>
          <w:numId w:val="7"/>
        </w:numPr>
        <w:spacing w:beforeAutospacing="0" w:after="0" w:afterAutospacing="0"/>
        <w:jc w:val="both"/>
      </w:pPr>
      <w:r>
        <w:t>давать несложные описания явлений, происходящих в природе;</w:t>
      </w:r>
    </w:p>
    <w:p w:rsidR="00477D96" w:rsidRDefault="001D534B">
      <w:pPr>
        <w:pStyle w:val="af1"/>
        <w:numPr>
          <w:ilvl w:val="0"/>
          <w:numId w:val="7"/>
        </w:numPr>
        <w:spacing w:beforeAutospacing="0" w:after="0" w:afterAutospacing="0"/>
        <w:jc w:val="both"/>
      </w:pPr>
      <w:r>
        <w:t>находить на карте полушарий районы наиболее частых земле</w:t>
      </w:r>
      <w:r>
        <w:softHyphen/>
        <w:t>трясений и извержений вулканов.</w:t>
      </w:r>
    </w:p>
    <w:p w:rsidR="00477D96" w:rsidRDefault="001D534B">
      <w:pPr>
        <w:pStyle w:val="af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География 9 класс.</w:t>
      </w:r>
    </w:p>
    <w:p w:rsidR="00477D96" w:rsidRDefault="001D534B">
      <w:pPr>
        <w:pStyle w:val="af1"/>
        <w:spacing w:beforeAutospacing="0" w:after="0" w:afterAutospacing="0"/>
        <w:ind w:firstLine="708"/>
        <w:jc w:val="both"/>
      </w:pPr>
      <w:r>
        <w:t xml:space="preserve">Западная Европа. Великобритания, Франция, Германия, Австрия, Швейцария. Южная Европа. Испания. Португалия. Италия. Греция. </w:t>
      </w:r>
    </w:p>
    <w:p w:rsidR="00477D96" w:rsidRDefault="001D534B">
      <w:pPr>
        <w:pStyle w:val="af1"/>
        <w:spacing w:beforeAutospacing="0" w:after="0" w:afterAutospacing="0"/>
        <w:ind w:firstLine="708"/>
        <w:jc w:val="both"/>
      </w:pPr>
      <w:r>
        <w:t xml:space="preserve">Северная Европа. Норвегия. Швеция. Финляндия. </w:t>
      </w:r>
    </w:p>
    <w:p w:rsidR="00477D96" w:rsidRDefault="001D534B">
      <w:pPr>
        <w:pStyle w:val="af1"/>
        <w:spacing w:beforeAutospacing="0" w:after="0" w:afterAutospacing="0"/>
        <w:ind w:firstLine="708"/>
        <w:jc w:val="both"/>
      </w:pPr>
      <w:r>
        <w:t xml:space="preserve">Восточная Европа. Польша. Чехия. Словакия. Венгрия. Румыния. Болгария. Югославия. Албания. Эстония. Латвия. Литва. Белоруссия. Украина. Молдавия. Центральная Азия. Казахстан. Узбекистан. Туркмения. Киргизия. Таджикистан. </w:t>
      </w:r>
    </w:p>
    <w:p w:rsidR="00477D96" w:rsidRDefault="001D534B">
      <w:pPr>
        <w:pStyle w:val="af1"/>
        <w:spacing w:beforeAutospacing="0" w:after="0" w:afterAutospacing="0"/>
        <w:jc w:val="both"/>
      </w:pPr>
      <w:r>
        <w:t xml:space="preserve">Юго-Западная Азия. Грузия. Азербайджан. Армения. Турция. Ирак. Иран. Афганистан. </w:t>
      </w:r>
    </w:p>
    <w:p w:rsidR="00477D96" w:rsidRDefault="001D534B">
      <w:pPr>
        <w:pStyle w:val="af1"/>
        <w:spacing w:beforeAutospacing="0" w:after="0" w:afterAutospacing="0"/>
        <w:jc w:val="both"/>
      </w:pPr>
      <w:r>
        <w:t xml:space="preserve">Южная Азия. Индия. </w:t>
      </w:r>
    </w:p>
    <w:p w:rsidR="00477D96" w:rsidRDefault="001D534B">
      <w:pPr>
        <w:pStyle w:val="af1"/>
        <w:spacing w:beforeAutospacing="0" w:after="0" w:afterAutospacing="0"/>
        <w:ind w:firstLine="708"/>
        <w:jc w:val="both"/>
      </w:pPr>
      <w:r>
        <w:t xml:space="preserve">Восточная Азия. Китай. Монголия. Корея. Япония. </w:t>
      </w:r>
    </w:p>
    <w:p w:rsidR="00477D96" w:rsidRDefault="001D534B">
      <w:pPr>
        <w:pStyle w:val="af1"/>
        <w:spacing w:beforeAutospacing="0" w:after="0" w:afterAutospacing="0"/>
        <w:jc w:val="both"/>
      </w:pPr>
      <w:r>
        <w:t xml:space="preserve">Юго-Восточная Азия. Вьетнам. Лаос. Таиланд. </w:t>
      </w:r>
    </w:p>
    <w:p w:rsidR="00477D96" w:rsidRDefault="001D534B">
      <w:pPr>
        <w:pStyle w:val="af1"/>
        <w:spacing w:beforeAutospacing="0" w:after="0" w:afterAutospacing="0"/>
        <w:ind w:firstLine="708"/>
        <w:jc w:val="both"/>
      </w:pPr>
      <w:r>
        <w:t xml:space="preserve">Россия. Россия (Российская Федерация) — крупнейшее государство Евразии. Сухопутные и морские границы России. Административное деление России. Столица, крупные города России. </w:t>
      </w:r>
    </w:p>
    <w:p w:rsidR="00477D96" w:rsidRDefault="001D534B">
      <w:pPr>
        <w:pStyle w:val="af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9214" w:type="dxa"/>
        <w:tblInd w:w="250" w:type="dxa"/>
        <w:tblLayout w:type="fixed"/>
        <w:tblLook w:val="01E0"/>
      </w:tblPr>
      <w:tblGrid>
        <w:gridCol w:w="1135"/>
        <w:gridCol w:w="3685"/>
        <w:gridCol w:w="851"/>
        <w:gridCol w:w="3543"/>
      </w:tblGrid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карта Евразии.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Государства Евразии.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Западная Европа. Великобритания.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Великобритания: население, культура, обычаи и традиции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Франция: географическое положение, природа, экономика.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картой.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pStyle w:val="af0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Франция: население, культура, обычаи и традиции.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Швейцария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Южная Европа. Испания.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Португалия.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Италия: географическое положение, природа, экономика.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Италия: население, культура, обычаи и традиции.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Греция.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pStyle w:val="af0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Европа. Норвегия.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Швеция.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картой. Установление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Финляндия.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Восточная Европа. Польша.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Чехия.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Словакия.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Венгрия.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Румыния.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Болгария.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pStyle w:val="af0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Сербия. Черногория.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Эстония.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Латвия.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Беларусь.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Украина.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Молдавия.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«Европа»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И-д самостоятельная работа по карточкам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Азия.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Казахстан.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Узбекистан.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Туркмения.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Киргизия.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картой. Установление причинно-следственных связей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Таджикистан.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Юго-Западная Азия. Грузия.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Азербайджан.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Армения.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Турция.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Ирак.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Афганистан.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 Азия. Индия: географическое положение, природа, экономика.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Индия: население, культура, обычаи и традиции.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Восточная Азия. Китай: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географическое положение, природа, экономика.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Китай: население, культура, обычаи и традиции.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Монголия.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Корея. Корейская народно-демократическая республика (КНДР)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Корея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pStyle w:val="af0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Япония: географическое положение, природа, экономика.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Япония: население, культура, обычаи и традиции.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картой. Установление причинно-следственных связей 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Юго-Восточная Азия. Таиланд.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картой. Установление причинно-следственных связей 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Вьетнам.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 Установление причинно-следственных связей Сравнение и группировка 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Индонезия.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картой. Установление причинно-следственных связей Сравнение и группировка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изучаемых объектов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«Азия»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И-д самостоятельная работа по карточкам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России на карте мира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Границы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– крупнейшее государство Евразии.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картой. Установление причинно-следственных связей 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 деление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Столица и крупные города России.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«Россия».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 край. Положение на карте области. Границы. Поверхность. Население нашего края. Его состав.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доклады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Растительный  и животный мир нашего края. Красная книга. Охрана растительного и животного мира.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доклады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477D9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 нашей местности. Ближайшие промышленные предприятия, где могут работать выпускники школы. Сельское хозяйство.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доклады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Реки, пруды, озёра, каналы нашей местности. Водоснабжение нашего края питьевой водой. Охрана водоёмов.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доклады</w:t>
            </w:r>
          </w:p>
        </w:tc>
      </w:tr>
      <w:tr w:rsidR="00477D9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нашего края (наземный, железнодорожный, авиационный, речной). Архитектурно-исторические и культурные памятники нашей местности.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77D96" w:rsidRDefault="001D53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картой.</w:t>
            </w:r>
          </w:p>
          <w:p w:rsidR="00477D96" w:rsidRDefault="001D53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доклады</w:t>
            </w:r>
          </w:p>
        </w:tc>
      </w:tr>
    </w:tbl>
    <w:p w:rsidR="00477D96" w:rsidRDefault="001D534B">
      <w:pPr>
        <w:pStyle w:val="af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Учебно-методическое и материально-техническое обеспечение образовательной деятельности. </w:t>
      </w:r>
    </w:p>
    <w:p w:rsidR="00477D96" w:rsidRDefault="001D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Учебник:  Т.М. Лифанова, Е.Н. Соломина. География 9 класс. Москва «Просвещение», 2019.</w:t>
      </w:r>
    </w:p>
    <w:p w:rsidR="00477D96" w:rsidRDefault="001D5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техническим средствам обучения, которые используются на уроках География 9 класс относятся – персональный компьютер, интерактивная доска и мультимедиапроектор. </w:t>
      </w:r>
    </w:p>
    <w:p w:rsidR="00477D96" w:rsidRDefault="00477D96">
      <w:pPr>
        <w:pStyle w:val="af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77D96" w:rsidRDefault="00477D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77D96" w:rsidSect="002C63EF">
      <w:headerReference w:type="default" r:id="rId9"/>
      <w:footerReference w:type="default" r:id="rId10"/>
      <w:pgSz w:w="11906" w:h="16838"/>
      <w:pgMar w:top="709" w:right="850" w:bottom="1134" w:left="1701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4CA" w:rsidRDefault="008F34CA">
      <w:pPr>
        <w:spacing w:after="0" w:line="240" w:lineRule="auto"/>
      </w:pPr>
      <w:r>
        <w:separator/>
      </w:r>
    </w:p>
  </w:endnote>
  <w:endnote w:type="continuationSeparator" w:id="0">
    <w:p w:rsidR="008F34CA" w:rsidRDefault="008F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34B" w:rsidRDefault="001D534B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4CA" w:rsidRDefault="008F34CA">
      <w:pPr>
        <w:spacing w:after="0" w:line="240" w:lineRule="auto"/>
      </w:pPr>
      <w:r>
        <w:separator/>
      </w:r>
    </w:p>
  </w:footnote>
  <w:footnote w:type="continuationSeparator" w:id="0">
    <w:p w:rsidR="008F34CA" w:rsidRDefault="008F3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34B" w:rsidRDefault="001D534B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4092"/>
    <w:multiLevelType w:val="multilevel"/>
    <w:tmpl w:val="AAB210D8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1">
    <w:nsid w:val="27DE39E9"/>
    <w:multiLevelType w:val="multilevel"/>
    <w:tmpl w:val="A530C49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8946C08"/>
    <w:multiLevelType w:val="multilevel"/>
    <w:tmpl w:val="89726D4E"/>
    <w:lvl w:ilvl="0">
      <w:start w:val="1"/>
      <w:numFmt w:val="bullet"/>
      <w:lvlText w:val="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2C9172E9"/>
    <w:multiLevelType w:val="multilevel"/>
    <w:tmpl w:val="50ECD224"/>
    <w:lvl w:ilvl="0">
      <w:start w:val="1"/>
      <w:numFmt w:val="bullet"/>
      <w:lvlText w:val="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359D02D7"/>
    <w:multiLevelType w:val="multilevel"/>
    <w:tmpl w:val="258CC7DE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5">
    <w:nsid w:val="41784C05"/>
    <w:multiLevelType w:val="multilevel"/>
    <w:tmpl w:val="2CD2EC32"/>
    <w:lvl w:ilvl="0">
      <w:start w:val="1"/>
      <w:numFmt w:val="bullet"/>
      <w:lvlText w:val="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4523064A"/>
    <w:multiLevelType w:val="multilevel"/>
    <w:tmpl w:val="EB9EA39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7">
    <w:nsid w:val="53EE150F"/>
    <w:multiLevelType w:val="multilevel"/>
    <w:tmpl w:val="4C721642"/>
    <w:lvl w:ilvl="0">
      <w:start w:val="1"/>
      <w:numFmt w:val="bullet"/>
      <w:lvlText w:val="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7A1E1A62"/>
    <w:multiLevelType w:val="multilevel"/>
    <w:tmpl w:val="B3B01B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77D96"/>
    <w:rsid w:val="001D534B"/>
    <w:rsid w:val="002C63EF"/>
    <w:rsid w:val="00477D96"/>
    <w:rsid w:val="005C0188"/>
    <w:rsid w:val="008F34CA"/>
    <w:rsid w:val="00A17E5C"/>
    <w:rsid w:val="00E71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86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C04F7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C04F7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6">
    <w:name w:val="c6"/>
    <w:basedOn w:val="a0"/>
    <w:qFormat/>
    <w:rsid w:val="00C04F75"/>
  </w:style>
  <w:style w:type="character" w:customStyle="1" w:styleId="c2">
    <w:name w:val="c2"/>
    <w:basedOn w:val="a0"/>
    <w:qFormat/>
    <w:rsid w:val="00C04F75"/>
  </w:style>
  <w:style w:type="character" w:customStyle="1" w:styleId="c1">
    <w:name w:val="c1"/>
    <w:basedOn w:val="a0"/>
    <w:qFormat/>
    <w:rsid w:val="00C04F75"/>
  </w:style>
  <w:style w:type="character" w:customStyle="1" w:styleId="c0">
    <w:name w:val="c0"/>
    <w:basedOn w:val="a0"/>
    <w:qFormat/>
    <w:rsid w:val="00C04F75"/>
  </w:style>
  <w:style w:type="character" w:customStyle="1" w:styleId="a3">
    <w:name w:val="Основной текст Знак"/>
    <w:basedOn w:val="a0"/>
    <w:qFormat/>
    <w:rsid w:val="00C04F75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FontStyle38">
    <w:name w:val="Font Style38"/>
    <w:basedOn w:val="a0"/>
    <w:qFormat/>
    <w:rsid w:val="00C04F75"/>
    <w:rPr>
      <w:rFonts w:ascii="Times New Roman" w:hAnsi="Times New Roman" w:cs="Times New Roman"/>
      <w:sz w:val="20"/>
      <w:szCs w:val="20"/>
    </w:rPr>
  </w:style>
  <w:style w:type="character" w:styleId="a4">
    <w:name w:val="Strong"/>
    <w:basedOn w:val="a0"/>
    <w:qFormat/>
    <w:rsid w:val="00C04F75"/>
    <w:rPr>
      <w:b/>
      <w:bCs/>
    </w:rPr>
  </w:style>
  <w:style w:type="character" w:styleId="a5">
    <w:name w:val="Emphasis"/>
    <w:basedOn w:val="a0"/>
    <w:qFormat/>
    <w:rsid w:val="00C04F75"/>
    <w:rPr>
      <w:i/>
      <w:iCs/>
    </w:rPr>
  </w:style>
  <w:style w:type="character" w:customStyle="1" w:styleId="c7">
    <w:name w:val="c7"/>
    <w:basedOn w:val="a0"/>
    <w:qFormat/>
    <w:rsid w:val="00C04F75"/>
  </w:style>
  <w:style w:type="character" w:customStyle="1" w:styleId="a6">
    <w:name w:val="Верхний колонтитул Знак"/>
    <w:basedOn w:val="a0"/>
    <w:uiPriority w:val="99"/>
    <w:semiHidden/>
    <w:qFormat/>
    <w:rsid w:val="00C04F75"/>
  </w:style>
  <w:style w:type="character" w:customStyle="1" w:styleId="a7">
    <w:name w:val="Нижний колонтитул Знак"/>
    <w:basedOn w:val="a0"/>
    <w:uiPriority w:val="99"/>
    <w:qFormat/>
    <w:rsid w:val="00C04F75"/>
  </w:style>
  <w:style w:type="character" w:customStyle="1" w:styleId="a8">
    <w:name w:val="Текст выноски Знак"/>
    <w:basedOn w:val="a0"/>
    <w:uiPriority w:val="99"/>
    <w:semiHidden/>
    <w:qFormat/>
    <w:rsid w:val="00C04F75"/>
    <w:rPr>
      <w:rFonts w:ascii="Segoe UI" w:hAnsi="Segoe UI" w:cs="Segoe UI"/>
      <w:sz w:val="18"/>
      <w:szCs w:val="18"/>
    </w:rPr>
  </w:style>
  <w:style w:type="character" w:customStyle="1" w:styleId="a9">
    <w:name w:val="Абзац списка Знак"/>
    <w:uiPriority w:val="34"/>
    <w:qFormat/>
    <w:locked/>
    <w:rsid w:val="0092211F"/>
    <w:rPr>
      <w:rFonts w:eastAsiaTheme="minorHAnsi"/>
      <w:lang w:eastAsia="en-US"/>
    </w:rPr>
  </w:style>
  <w:style w:type="character" w:customStyle="1" w:styleId="Zag11">
    <w:name w:val="Zag_11"/>
    <w:qFormat/>
    <w:rsid w:val="0092211F"/>
  </w:style>
  <w:style w:type="character" w:customStyle="1" w:styleId="c4">
    <w:name w:val="c4"/>
    <w:basedOn w:val="a0"/>
    <w:qFormat/>
    <w:rsid w:val="00E5312D"/>
  </w:style>
  <w:style w:type="character" w:customStyle="1" w:styleId="aa">
    <w:name w:val="Без интервала Знак"/>
    <w:uiPriority w:val="1"/>
    <w:qFormat/>
    <w:locked/>
    <w:rsid w:val="00524954"/>
    <w:rPr>
      <w:rFonts w:ascii="Calibri" w:eastAsia="Calibri" w:hAnsi="Calibri" w:cs="Times New Roman"/>
      <w:lang w:eastAsia="en-US"/>
    </w:rPr>
  </w:style>
  <w:style w:type="character" w:customStyle="1" w:styleId="-">
    <w:name w:val="Интернет-ссылка"/>
    <w:rsid w:val="00E71112"/>
    <w:rPr>
      <w:color w:val="000080"/>
      <w:u w:val="single"/>
    </w:rPr>
  </w:style>
  <w:style w:type="paragraph" w:customStyle="1" w:styleId="ab">
    <w:name w:val="Заголовок"/>
    <w:basedOn w:val="a"/>
    <w:next w:val="ac"/>
    <w:qFormat/>
    <w:rsid w:val="00E7111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unhideWhenUsed/>
    <w:rsid w:val="00C04F75"/>
    <w:pPr>
      <w:widowControl w:val="0"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d">
    <w:name w:val="List"/>
    <w:basedOn w:val="ac"/>
    <w:rsid w:val="00E71112"/>
    <w:rPr>
      <w:rFonts w:ascii="PT Astra Serif" w:hAnsi="PT Astra Serif" w:cs="Noto Sans Devanagari"/>
    </w:rPr>
  </w:style>
  <w:style w:type="paragraph" w:styleId="ae">
    <w:name w:val="caption"/>
    <w:basedOn w:val="a"/>
    <w:qFormat/>
    <w:rsid w:val="00E7111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rsid w:val="00E71112"/>
    <w:pPr>
      <w:suppressLineNumbers/>
    </w:pPr>
    <w:rPr>
      <w:rFonts w:ascii="PT Astra Serif" w:hAnsi="PT Astra Serif" w:cs="Noto Sans Devanagari"/>
    </w:rPr>
  </w:style>
  <w:style w:type="paragraph" w:styleId="af0">
    <w:name w:val="List Paragraph"/>
    <w:basedOn w:val="a"/>
    <w:uiPriority w:val="34"/>
    <w:qFormat/>
    <w:rsid w:val="00C04F75"/>
    <w:pPr>
      <w:ind w:left="720"/>
      <w:contextualSpacing/>
    </w:pPr>
    <w:rPr>
      <w:rFonts w:eastAsiaTheme="minorHAnsi"/>
      <w:lang w:eastAsia="en-US"/>
    </w:rPr>
  </w:style>
  <w:style w:type="paragraph" w:customStyle="1" w:styleId="c34">
    <w:name w:val="c34"/>
    <w:basedOn w:val="a"/>
    <w:qFormat/>
    <w:rsid w:val="00C04F7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qFormat/>
    <w:rsid w:val="00C04F7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qFormat/>
    <w:rsid w:val="00C04F7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qFormat/>
    <w:rsid w:val="00C04F75"/>
    <w:pPr>
      <w:widowControl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styleId="af1">
    <w:name w:val="Normal (Web)"/>
    <w:basedOn w:val="a"/>
    <w:uiPriority w:val="99"/>
    <w:unhideWhenUsed/>
    <w:qFormat/>
    <w:rsid w:val="00C04F7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a"/>
    <w:qFormat/>
    <w:rsid w:val="00C04F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2">
    <w:name w:val="Верхний и нижний колонтитулы"/>
    <w:basedOn w:val="a"/>
    <w:qFormat/>
    <w:rsid w:val="00E71112"/>
  </w:style>
  <w:style w:type="paragraph" w:styleId="af3">
    <w:name w:val="header"/>
    <w:basedOn w:val="a"/>
    <w:uiPriority w:val="99"/>
    <w:semiHidden/>
    <w:unhideWhenUsed/>
    <w:rsid w:val="00C04F75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C04F75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Balloon Text"/>
    <w:basedOn w:val="a"/>
    <w:uiPriority w:val="99"/>
    <w:semiHidden/>
    <w:unhideWhenUsed/>
    <w:qFormat/>
    <w:rsid w:val="00C04F7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6">
    <w:name w:val="No Spacing"/>
    <w:uiPriority w:val="1"/>
    <w:qFormat/>
    <w:rsid w:val="00524954"/>
    <w:pPr>
      <w:spacing w:line="360" w:lineRule="auto"/>
      <w:ind w:right="-6"/>
      <w:jc w:val="both"/>
    </w:pPr>
    <w:rPr>
      <w:rFonts w:eastAsia="Calibri" w:cs="Times New Roman"/>
      <w:lang w:eastAsia="en-US"/>
    </w:rPr>
  </w:style>
  <w:style w:type="table" w:styleId="af7">
    <w:name w:val="Table Grid"/>
    <w:basedOn w:val="a1"/>
    <w:rsid w:val="00C04F75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8;&#1072;&#1090;&#1100;&#1103;&#1085;&#1072;\C:\Users\%25D0%25A1%25D0%25B2%25D0%25B5%25D1%2582%25D0%25BB%25D0%25B0%25D0%25BD%25D0%25B0\Desktop\%25D0%2590%25D0%259E%25D0%259E%25D0%259F%20%25D0%25A3%25D0%259E%202016.docx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3725</Words>
  <Characters>21237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1</cp:lastModifiedBy>
  <cp:revision>2</cp:revision>
  <cp:lastPrinted>2023-09-23T16:13:00Z</cp:lastPrinted>
  <dcterms:created xsi:type="dcterms:W3CDTF">2023-12-08T10:33:00Z</dcterms:created>
  <dcterms:modified xsi:type="dcterms:W3CDTF">2023-12-08T10:33:00Z</dcterms:modified>
  <dc:language>ru-RU</dc:language>
</cp:coreProperties>
</file>