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021" w:rsidRDefault="00DA7021" w:rsidP="00DA7021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444444"/>
          <w:sz w:val="23"/>
          <w:szCs w:val="23"/>
        </w:rPr>
      </w:pPr>
      <w:r>
        <w:rPr>
          <w:rFonts w:ascii="Segoe UI" w:hAnsi="Segoe UI" w:cs="Segoe UI"/>
          <w:noProof/>
          <w:color w:val="444444"/>
          <w:sz w:val="23"/>
          <w:szCs w:val="23"/>
        </w:rPr>
        <w:drawing>
          <wp:inline distT="0" distB="0" distL="0" distR="0">
            <wp:extent cx="4762500" cy="2676525"/>
            <wp:effectExtent l="0" t="0" r="0" b="9525"/>
            <wp:docPr id="1" name="Рисунок 1" descr="ШЭ 2023 Баннер 1920х1080 на экран Гр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Э 2023 Баннер 1920х1080 на экран Гр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444444"/>
          <w:sz w:val="23"/>
          <w:szCs w:val="23"/>
        </w:rPr>
        <w:t>В Омской области завершился школьный этап ВсОШ по химии на платформе «Сириус.Курсы». В 2023 году в туре приняло участие </w:t>
      </w:r>
      <w:r>
        <w:rPr>
          <w:rStyle w:val="a4"/>
          <w:rFonts w:ascii="Segoe UI" w:hAnsi="Segoe UI" w:cs="Segoe UI"/>
          <w:color w:val="444444"/>
          <w:sz w:val="23"/>
          <w:szCs w:val="23"/>
        </w:rPr>
        <w:t>4852 школьника,</w:t>
      </w:r>
      <w:r>
        <w:rPr>
          <w:rFonts w:ascii="Segoe UI" w:hAnsi="Segoe UI" w:cs="Segoe UI"/>
          <w:color w:val="444444"/>
          <w:sz w:val="23"/>
          <w:szCs w:val="23"/>
        </w:rPr>
        <w:t> из которых 1821 – за 7-8 класс, 1665 – за 9 класс, 762 – за 10 класс и 604 – за 11 класс. Процент школ-участниц в регионе составил 63.76 %.</w:t>
      </w:r>
    </w:p>
    <w:p w:rsidR="00DA7021" w:rsidRDefault="00DA7021" w:rsidP="00DA7021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444444"/>
          <w:sz w:val="23"/>
          <w:szCs w:val="23"/>
        </w:rPr>
      </w:pPr>
      <w:r>
        <w:rPr>
          <w:rFonts w:ascii="Segoe UI" w:hAnsi="Segoe UI" w:cs="Segoe UI"/>
          <w:color w:val="444444"/>
          <w:sz w:val="23"/>
          <w:szCs w:val="23"/>
        </w:rPr>
        <w:t>Участие в олимпиаде позволяет школьникам раскрыть свой талант, а также определиться  с последующей образовательной траекторией. Авторами заданий школьного этапа являются ведущие педагоги профильных классов,  преподаватели вузов, а также победители и призеры всероссийской олимпиады  школьников прошлых лет.</w:t>
      </w:r>
    </w:p>
    <w:p w:rsidR="00DA7021" w:rsidRDefault="00DA7021" w:rsidP="00DA7021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444444"/>
          <w:sz w:val="23"/>
          <w:szCs w:val="23"/>
        </w:rPr>
      </w:pPr>
      <w:r>
        <w:rPr>
          <w:rFonts w:ascii="Segoe UI" w:hAnsi="Segoe UI" w:cs="Segoe UI"/>
          <w:color w:val="444444"/>
          <w:sz w:val="23"/>
          <w:szCs w:val="23"/>
        </w:rPr>
        <w:t>Образовательный центр «Сириус» координирует проведение олимпиады по 6 предметам:  математике, информатике, физике, химии, биологии и астрономии. Выполнять олимпиаду  можно по нескольким предметам. Участие является бесплатным и добровольным.  Ребятам, желающим написать олимпиаду, необходимо лишь ознакомиться с актуальным  для их группы регионов графиком проведения, а также запросить код участника в школе у учителя или организатора.</w:t>
      </w:r>
    </w:p>
    <w:p w:rsidR="00DA7021" w:rsidRDefault="00DA7021" w:rsidP="00DA7021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444444"/>
          <w:sz w:val="23"/>
          <w:szCs w:val="23"/>
        </w:rPr>
      </w:pPr>
      <w:r>
        <w:rPr>
          <w:rFonts w:ascii="Segoe UI" w:hAnsi="Segoe UI" w:cs="Segoe UI"/>
          <w:color w:val="444444"/>
          <w:sz w:val="23"/>
          <w:szCs w:val="23"/>
        </w:rPr>
        <w:t>На сайте олимпиады уже доступны текстовые и видеоразборы заданий, которые  помогут учителям провести показ и разбор выполненных работ и ответить на вопросы  участников. После олимпиад школьники также могут изучить трудные темы, решить сложные задачи и попробовать новые для себя предметы на Сириус.Курсах.</w:t>
      </w:r>
    </w:p>
    <w:p w:rsidR="00DA7021" w:rsidRDefault="00DA7021" w:rsidP="00DA7021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444444"/>
          <w:sz w:val="23"/>
          <w:szCs w:val="23"/>
        </w:rPr>
      </w:pPr>
      <w:r>
        <w:rPr>
          <w:rFonts w:ascii="Segoe UI" w:hAnsi="Segoe UI" w:cs="Segoe UI"/>
          <w:color w:val="444444"/>
          <w:sz w:val="23"/>
          <w:szCs w:val="23"/>
        </w:rPr>
        <w:t>Предварительные результаты станут доступны непозднее чем через 7 дней после  проведения каждого тура. В это время школьники могут задать вопросы о несогласии с предварительными результатами школьного этапа ВсОШ, проведенного на платформе «Сириус.Курсы». Через 14 дней после тура в системе и в школах появляются окончательные результаты. После этого организаторы смогут определить победителей  и призеров тура.</w:t>
      </w:r>
    </w:p>
    <w:p w:rsidR="00DA7021" w:rsidRDefault="00DA7021" w:rsidP="00DA7021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444444"/>
          <w:sz w:val="23"/>
          <w:szCs w:val="23"/>
        </w:rPr>
      </w:pPr>
      <w:r>
        <w:rPr>
          <w:rFonts w:ascii="Segoe UI" w:hAnsi="Segoe UI" w:cs="Segoe UI"/>
          <w:color w:val="444444"/>
          <w:sz w:val="23"/>
          <w:szCs w:val="23"/>
        </w:rPr>
        <w:t>Следить за информацией о турах школьного этапа можно на сайте </w:t>
      </w:r>
      <w:hyperlink r:id="rId5" w:tgtFrame="_blank" w:history="1">
        <w:r>
          <w:rPr>
            <w:rStyle w:val="a5"/>
            <w:rFonts w:ascii="Segoe UI" w:hAnsi="Segoe UI" w:cs="Segoe UI"/>
            <w:color w:val="4E1A5C"/>
            <w:sz w:val="23"/>
            <w:szCs w:val="23"/>
            <w:u w:val="none"/>
          </w:rPr>
          <w:t>siriusolymp.ru и</w:t>
        </w:r>
      </w:hyperlink>
      <w:r>
        <w:rPr>
          <w:rFonts w:ascii="Segoe UI" w:hAnsi="Segoe UI" w:cs="Segoe UI"/>
          <w:color w:val="444444"/>
          <w:sz w:val="23"/>
          <w:szCs w:val="23"/>
        </w:rPr>
        <w:t>  в </w:t>
      </w:r>
      <w:hyperlink r:id="rId6" w:tgtFrame="_blank" w:history="1">
        <w:r>
          <w:rPr>
            <w:rStyle w:val="a5"/>
            <w:rFonts w:ascii="Segoe UI" w:hAnsi="Segoe UI" w:cs="Segoe UI"/>
            <w:color w:val="4E1A5C"/>
            <w:sz w:val="23"/>
            <w:szCs w:val="23"/>
            <w:u w:val="none"/>
          </w:rPr>
          <w:t>социальных сетях.</w:t>
        </w:r>
      </w:hyperlink>
    </w:p>
    <w:p w:rsidR="0086724C" w:rsidRDefault="0086724C">
      <w:bookmarkStart w:id="0" w:name="_GoBack"/>
      <w:bookmarkEnd w:id="0"/>
    </w:p>
    <w:sectPr w:rsidR="00867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6F0"/>
    <w:rsid w:val="005256F0"/>
    <w:rsid w:val="0086724C"/>
    <w:rsid w:val="00DA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833A87-A835-418B-8A2F-465DFF87D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7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7021"/>
    <w:rPr>
      <w:b/>
      <w:bCs/>
    </w:rPr>
  </w:style>
  <w:style w:type="character" w:styleId="a5">
    <w:name w:val="Hyperlink"/>
    <w:basedOn w:val="a0"/>
    <w:uiPriority w:val="99"/>
    <w:semiHidden/>
    <w:unhideWhenUsed/>
    <w:rsid w:val="00DA70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65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siriusolymp" TargetMode="External"/><Relationship Id="rId5" Type="http://schemas.openxmlformats.org/officeDocument/2006/relationships/hyperlink" Target="https://siriusolymp.ru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2023-10-20T11:26:00Z</dcterms:created>
  <dcterms:modified xsi:type="dcterms:W3CDTF">2023-10-20T11:26:00Z</dcterms:modified>
</cp:coreProperties>
</file>